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C2" w:rsidRPr="007F6BF0" w:rsidRDefault="002D3AC8" w:rsidP="002D3AC8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4343400" cy="606425"/>
                <wp:effectExtent l="0" t="0" r="0" b="3175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D83" w:rsidRPr="007F6BF0" w:rsidRDefault="00A61D83" w:rsidP="003B0A7A">
                            <w:pPr>
                              <w:jc w:val="center"/>
                            </w:pPr>
                            <w:r w:rsidRPr="007F6BF0">
                              <w:t>MINISTÉRIO DA EDUCAÇÃO</w:t>
                            </w:r>
                          </w:p>
                          <w:p w:rsidR="00A61D83" w:rsidRPr="007F6BF0" w:rsidRDefault="00A61D83" w:rsidP="003B0A7A">
                            <w:pPr>
                              <w:jc w:val="center"/>
                            </w:pPr>
                            <w:r w:rsidRPr="007F6BF0">
                              <w:t xml:space="preserve">FUNDAÇÃO UNIVERSIDADE FEDERAL DO PAMPA </w:t>
                            </w:r>
                          </w:p>
                          <w:p w:rsidR="00A61D83" w:rsidRPr="007F6BF0" w:rsidRDefault="00A61D83" w:rsidP="003B0A7A">
                            <w:pPr>
                              <w:jc w:val="center"/>
                            </w:pPr>
                            <w:r>
                              <w:t>PRÓ-REITORIA DE GRADUAÇÃO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342pt;height:4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" stroked="f">
                <v:textbox>
                  <w:txbxContent>
                    <w:p w:rsidR="00A61D83" w:rsidRPr="007F6BF0" w:rsidRDefault="00A61D83" w:rsidP="003B0A7A">
                      <w:pPr>
                        <w:jc w:val="center"/>
                      </w:pPr>
                      <w:r w:rsidRPr="007F6BF0">
                        <w:t>MINISTÉRIO DA EDUCAÇÃO</w:t>
                      </w:r>
                    </w:p>
                    <w:p w:rsidR="00A61D83" w:rsidRPr="007F6BF0" w:rsidRDefault="00A61D83" w:rsidP="003B0A7A">
                      <w:pPr>
                        <w:jc w:val="center"/>
                      </w:pPr>
                      <w:r w:rsidRPr="007F6BF0">
                        <w:t xml:space="preserve">FUNDAÇÃO UNIVERSIDADE FEDERAL DO PAMPA </w:t>
                      </w:r>
                    </w:p>
                    <w:p w:rsidR="00A61D83" w:rsidRPr="007F6BF0" w:rsidRDefault="00A61D83" w:rsidP="003B0A7A">
                      <w:pPr>
                        <w:jc w:val="center"/>
                      </w:pPr>
                      <w:r>
                        <w:t>PRÓ-REITORIA DE GRADUAÇÃO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commentRangeStart w:id="0"/>
      <w:r>
        <w:rPr>
          <w:b/>
          <w:bCs/>
          <w:noProof/>
        </w:rPr>
        <w:drawing>
          <wp:anchor distT="0" distB="0" distL="114300" distR="114300" simplePos="0" relativeHeight="251657216" behindDoc="0" locked="0" layoutInCell="1" allowOverlap="0" wp14:anchorId="17A25AFD" wp14:editId="4A895861">
            <wp:simplePos x="0" y="0"/>
            <wp:positionH relativeFrom="column">
              <wp:posOffset>329565</wp:posOffset>
            </wp:positionH>
            <wp:positionV relativeFrom="paragraph">
              <wp:posOffset>-514350</wp:posOffset>
            </wp:positionV>
            <wp:extent cx="1362075" cy="835025"/>
            <wp:effectExtent l="0" t="0" r="0" b="0"/>
            <wp:wrapSquare wrapText="right"/>
            <wp:docPr id="3" name="Imagem 3" descr="http://www.unipampa.edu.br/portal/identidade/logo_unipampa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nipampa.edu.br/portal/identidade/logo_unipampa_color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commentRangeEnd w:id="0"/>
      <w:r>
        <w:rPr>
          <w:rStyle w:val="Refdecomentrio"/>
        </w:rPr>
        <w:commentReference w:id="0"/>
      </w:r>
      <w:r w:rsidR="006A7FF3" w:rsidRPr="007F6BF0">
        <w:fldChar w:fldCharType="begin"/>
      </w:r>
      <w:r w:rsidR="006A7FF3" w:rsidRPr="007F6BF0">
        <w:instrText xml:space="preserve"> INCLUDEPICTURE "http://www.unipampa.edu.br/portal/identidade/logo_unipampa_color.jpg" \* MERGEFORMATINET </w:instrText>
      </w:r>
      <w:r w:rsidR="006A7FF3" w:rsidRPr="007F6BF0">
        <w:fldChar w:fldCharType="end"/>
      </w:r>
      <w:r w:rsidR="006A7FF3" w:rsidRPr="007F6BF0">
        <w:br w:type="textWrapping" w:clear="all"/>
      </w:r>
      <w:commentRangeStart w:id="1"/>
      <w:r>
        <w:t xml:space="preserve"> </w:t>
      </w:r>
      <w:commentRangeEnd w:id="1"/>
      <w:r>
        <w:rPr>
          <w:rStyle w:val="Refdecomentrio"/>
        </w:rPr>
        <w:commentReference w:id="1"/>
      </w:r>
    </w:p>
    <w:p w:rsidR="003B0A7A" w:rsidRPr="007F6BF0" w:rsidRDefault="003B0A7A" w:rsidP="007F6BF0">
      <w:pPr>
        <w:jc w:val="center"/>
        <w:rPr>
          <w:b/>
          <w:bCs/>
        </w:rPr>
      </w:pPr>
    </w:p>
    <w:p w:rsidR="00E10B11" w:rsidRPr="007F6BF0" w:rsidRDefault="00E10B11" w:rsidP="007F6BF0">
      <w:pPr>
        <w:jc w:val="center"/>
        <w:rPr>
          <w:b/>
          <w:bCs/>
        </w:rPr>
      </w:pPr>
      <w:commentRangeStart w:id="2"/>
      <w:r w:rsidRPr="007F6BF0">
        <w:rPr>
          <w:b/>
          <w:bCs/>
        </w:rPr>
        <w:t>PLANO DE ENSINO</w:t>
      </w:r>
      <w:commentRangeEnd w:id="2"/>
      <w:r w:rsidR="002D3AC8">
        <w:rPr>
          <w:rStyle w:val="Refdecomentrio"/>
        </w:rPr>
        <w:commentReference w:id="2"/>
      </w:r>
    </w:p>
    <w:p w:rsidR="00203595" w:rsidRPr="007F6BF0" w:rsidRDefault="00A27FCE" w:rsidP="00A27FCE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2D3AC8">
        <w:rPr>
          <w:b/>
          <w:bCs/>
        </w:rPr>
        <w:t xml:space="preserve"> </w:t>
      </w:r>
      <w:r w:rsidR="002D3AC8">
        <w:rPr>
          <w:rStyle w:val="Refdecomentrio"/>
        </w:rPr>
        <w:commentReference w:id="3"/>
      </w:r>
    </w:p>
    <w:p w:rsidR="00C721C2" w:rsidRPr="007F6BF0" w:rsidRDefault="00C721C2" w:rsidP="007F6BF0">
      <w:pPr>
        <w:rPr>
          <w:b/>
          <w:bCs/>
        </w:rPr>
      </w:pPr>
    </w:p>
    <w:tbl>
      <w:tblPr>
        <w:tblpPr w:leftFromText="141" w:rightFromText="141" w:vertAnchor="text" w:horzAnchor="margin" w:tblpXSpec="center" w:tblpY="-43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2715"/>
        <w:gridCol w:w="5125"/>
      </w:tblGrid>
      <w:tr w:rsidR="006A7FF3" w:rsidRPr="007F6BF0" w:rsidTr="00522292">
        <w:trPr>
          <w:cantSplit/>
        </w:trPr>
        <w:tc>
          <w:tcPr>
            <w:tcW w:w="10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7FF3" w:rsidRPr="007F6BF0" w:rsidRDefault="006A7FF3" w:rsidP="00B64BF0">
            <w:pPr>
              <w:jc w:val="center"/>
              <w:rPr>
                <w:b/>
              </w:rPr>
            </w:pPr>
            <w:commentRangeStart w:id="4"/>
            <w:r w:rsidRPr="007F6BF0">
              <w:rPr>
                <w:b/>
              </w:rPr>
              <w:t>D</w:t>
            </w:r>
            <w:r w:rsidR="00B64BF0">
              <w:rPr>
                <w:b/>
              </w:rPr>
              <w:t xml:space="preserve">ados de </w:t>
            </w:r>
            <w:r w:rsidRPr="007F6BF0">
              <w:rPr>
                <w:b/>
              </w:rPr>
              <w:t>I</w:t>
            </w:r>
            <w:r w:rsidR="00B64BF0">
              <w:rPr>
                <w:b/>
              </w:rPr>
              <w:t>dentificação</w:t>
            </w:r>
            <w:commentRangeEnd w:id="4"/>
            <w:r w:rsidR="002D3AC8">
              <w:rPr>
                <w:rStyle w:val="Refdecomentrio"/>
              </w:rPr>
              <w:commentReference w:id="4"/>
            </w:r>
          </w:p>
        </w:tc>
      </w:tr>
      <w:tr w:rsidR="006A7FF3" w:rsidRPr="007F6BF0" w:rsidTr="00522292">
        <w:trPr>
          <w:cantSplit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F3" w:rsidRPr="007F6BF0" w:rsidRDefault="006A7FF3" w:rsidP="007F0A2C">
            <w:pPr>
              <w:ind w:right="-430"/>
              <w:jc w:val="both"/>
            </w:pPr>
            <w:r w:rsidRPr="007F6BF0">
              <w:t xml:space="preserve">Campus: </w:t>
            </w:r>
            <w:r w:rsidR="007F0A2C">
              <w:t>Dom Pedrito</w:t>
            </w:r>
          </w:p>
        </w:tc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F3" w:rsidRPr="007F6BF0" w:rsidRDefault="006A7FF3" w:rsidP="007F0A2C">
            <w:pPr>
              <w:jc w:val="both"/>
              <w:rPr>
                <w:b/>
                <w:bCs/>
              </w:rPr>
            </w:pPr>
            <w:r w:rsidRPr="007F6BF0">
              <w:t xml:space="preserve">Curso: </w:t>
            </w:r>
            <w:r w:rsidR="007F0A2C">
              <w:t>Educação do Campo</w:t>
            </w:r>
          </w:p>
        </w:tc>
      </w:tr>
      <w:tr w:rsidR="006A7FF3" w:rsidRPr="007F6BF0" w:rsidTr="00522292">
        <w:trPr>
          <w:cantSplit/>
        </w:trPr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F3" w:rsidRPr="007F6BF0" w:rsidRDefault="006A7FF3" w:rsidP="00A82CB4">
            <w:pPr>
              <w:rPr>
                <w:b/>
                <w:bCs/>
              </w:rPr>
            </w:pPr>
            <w:r w:rsidRPr="007F6BF0">
              <w:t>Componente Curricular:</w:t>
            </w:r>
            <w:r w:rsidR="007F0A2C">
              <w:t xml:space="preserve"> </w:t>
            </w:r>
            <w:r w:rsidR="00A82CB4">
              <w:t>Desenvolvimento Rural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F3" w:rsidRPr="007F6BF0" w:rsidRDefault="006A7FF3" w:rsidP="003B1391">
            <w:pPr>
              <w:rPr>
                <w:bCs/>
              </w:rPr>
            </w:pPr>
            <w:r w:rsidRPr="007F6BF0">
              <w:rPr>
                <w:bCs/>
              </w:rPr>
              <w:t xml:space="preserve">Código: </w:t>
            </w:r>
            <w:r w:rsidR="007F0A2C">
              <w:rPr>
                <w:bCs/>
              </w:rPr>
              <w:t>DP04</w:t>
            </w:r>
            <w:r w:rsidR="003B1391">
              <w:rPr>
                <w:bCs/>
              </w:rPr>
              <w:t>41</w:t>
            </w:r>
          </w:p>
        </w:tc>
      </w:tr>
      <w:tr w:rsidR="006A7FF3" w:rsidRPr="007F6BF0" w:rsidTr="00522292">
        <w:trPr>
          <w:cantSplit/>
        </w:trPr>
        <w:tc>
          <w:tcPr>
            <w:tcW w:w="10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F3" w:rsidRPr="007F6BF0" w:rsidRDefault="00B1205D" w:rsidP="007F6BF0">
            <w:r w:rsidRPr="007F6BF0">
              <w:t>Pré-</w:t>
            </w:r>
            <w:r w:rsidR="006A7FF3" w:rsidRPr="007F6BF0">
              <w:t>requisito</w:t>
            </w:r>
            <w:r w:rsidR="00B64BF0">
              <w:t>(s)</w:t>
            </w:r>
            <w:r w:rsidR="006A7FF3" w:rsidRPr="007F6BF0">
              <w:t xml:space="preserve">: </w:t>
            </w:r>
            <w:r w:rsidR="00FA6611">
              <w:t>Sem pré-requisito</w:t>
            </w:r>
          </w:p>
        </w:tc>
      </w:tr>
      <w:tr w:rsidR="00B64BF0" w:rsidRPr="007F6BF0" w:rsidTr="00B64BF0">
        <w:trPr>
          <w:cantSplit/>
        </w:trPr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F0" w:rsidRPr="007F6BF0" w:rsidRDefault="00B64BF0" w:rsidP="007F6BF0">
            <w:r w:rsidRPr="007F6BF0">
              <w:t xml:space="preserve">Docente: </w:t>
            </w:r>
            <w:r w:rsidR="005B4D93">
              <w:t>Tatielle Belem Langbecker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F0" w:rsidRPr="007F6BF0" w:rsidRDefault="00B64BF0" w:rsidP="007F0A2C">
            <w:r>
              <w:t>Turma(s):</w:t>
            </w:r>
            <w:r w:rsidR="007F0A2C">
              <w:t xml:space="preserve"> 6º Semestre/Vinicius </w:t>
            </w:r>
            <w:proofErr w:type="spellStart"/>
            <w:r w:rsidR="007F0A2C">
              <w:t>Dalbianco</w:t>
            </w:r>
            <w:proofErr w:type="spellEnd"/>
          </w:p>
        </w:tc>
      </w:tr>
      <w:tr w:rsidR="006A7FF3" w:rsidRPr="007F6BF0" w:rsidTr="00522292"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F3" w:rsidRPr="007F6BF0" w:rsidRDefault="00B1205D" w:rsidP="007F0A2C">
            <w:r w:rsidRPr="007F6BF0">
              <w:t>Ano L</w:t>
            </w:r>
            <w:r w:rsidR="006A7FF3" w:rsidRPr="007F6BF0">
              <w:t>etivo/</w:t>
            </w:r>
            <w:r w:rsidR="001109EF">
              <w:t>Semestre:</w:t>
            </w:r>
            <w:r w:rsidR="007F0A2C">
              <w:t xml:space="preserve"> 2020/1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F3" w:rsidRPr="007F6BF0" w:rsidRDefault="006A7FF3" w:rsidP="00D6477D">
            <w:pPr>
              <w:rPr>
                <w:b/>
                <w:bCs/>
              </w:rPr>
            </w:pPr>
            <w:r w:rsidRPr="007F6BF0">
              <w:t>Turno:</w:t>
            </w:r>
            <w:r w:rsidR="00B33DC8">
              <w:t xml:space="preserve"> </w:t>
            </w:r>
            <w:r w:rsidR="00A82CB4">
              <w:t>Vespertino</w:t>
            </w:r>
            <w:r w:rsidRPr="007F6BF0">
              <w:t xml:space="preserve"> </w:t>
            </w:r>
          </w:p>
        </w:tc>
      </w:tr>
      <w:tr w:rsidR="006A7FF3" w:rsidRPr="007F6BF0" w:rsidTr="00522292">
        <w:trPr>
          <w:cantSplit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F3" w:rsidRPr="007F6BF0" w:rsidRDefault="006A7FF3" w:rsidP="007F6BF0">
            <w:r w:rsidRPr="007F6BF0">
              <w:t xml:space="preserve">Carga Horária: </w:t>
            </w:r>
            <w:r w:rsidR="007F0A2C">
              <w:t>45h/a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F3" w:rsidRPr="007F6BF0" w:rsidRDefault="00B1205D" w:rsidP="007F6BF0">
            <w:r w:rsidRPr="007F6BF0">
              <w:t>Créditos T</w:t>
            </w:r>
            <w:r w:rsidR="001109EF">
              <w:t>eóricos:</w:t>
            </w:r>
            <w:r w:rsidR="007F0A2C">
              <w:t xml:space="preserve"> 30h/a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F3" w:rsidRPr="007F0A2C" w:rsidRDefault="00B1205D" w:rsidP="007F6BF0">
            <w:r w:rsidRPr="007F6BF0">
              <w:t>Créditos P</w:t>
            </w:r>
            <w:r w:rsidR="006A7FF3" w:rsidRPr="007F6BF0">
              <w:t>ráticos:</w:t>
            </w:r>
            <w:r w:rsidR="006A7FF3" w:rsidRPr="007F6BF0">
              <w:rPr>
                <w:b/>
              </w:rPr>
              <w:t xml:space="preserve"> </w:t>
            </w:r>
            <w:r w:rsidR="007F0A2C">
              <w:t>15h/a</w:t>
            </w:r>
          </w:p>
        </w:tc>
      </w:tr>
    </w:tbl>
    <w:p w:rsidR="0093171C" w:rsidRPr="0093171C" w:rsidRDefault="0093171C" w:rsidP="0093171C">
      <w:pPr>
        <w:rPr>
          <w:vanish/>
        </w:rPr>
      </w:pPr>
    </w:p>
    <w:tbl>
      <w:tblPr>
        <w:tblpPr w:leftFromText="141" w:rightFromText="141" w:vertAnchor="text" w:horzAnchor="margin" w:tblpXSpec="center" w:tblpY="-32"/>
        <w:tblW w:w="10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0"/>
      </w:tblGrid>
      <w:tr w:rsidR="006A7FF3" w:rsidRPr="007F6BF0" w:rsidTr="006A7FF3"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7FF3" w:rsidRPr="007F6BF0" w:rsidRDefault="00B1205D" w:rsidP="00B64BF0">
            <w:pPr>
              <w:jc w:val="center"/>
              <w:rPr>
                <w:b/>
                <w:bCs/>
              </w:rPr>
            </w:pPr>
            <w:commentRangeStart w:id="5"/>
            <w:r w:rsidRPr="007F6BF0">
              <w:rPr>
                <w:b/>
                <w:bCs/>
              </w:rPr>
              <w:t>E</w:t>
            </w:r>
            <w:r w:rsidR="00B64BF0">
              <w:rPr>
                <w:b/>
                <w:bCs/>
              </w:rPr>
              <w:t>menta</w:t>
            </w:r>
            <w:commentRangeEnd w:id="5"/>
            <w:r w:rsidR="002D3AC8">
              <w:rPr>
                <w:rStyle w:val="Refdecomentrio"/>
              </w:rPr>
              <w:commentReference w:id="5"/>
            </w:r>
          </w:p>
        </w:tc>
      </w:tr>
      <w:tr w:rsidR="006A7FF3" w:rsidRPr="007F6BF0" w:rsidTr="006A7FF3"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F3" w:rsidRPr="007F6BF0" w:rsidRDefault="003B1391" w:rsidP="00561BF8">
            <w:pPr>
              <w:jc w:val="both"/>
            </w:pPr>
            <w:r>
              <w:t>Desenvolvimento Rural como campo de estudo multidisciplinar. Origens, metamorfoses e o debate contemporâneo sobre o desenvolvimento. O desenvolvimento e a globalização. A questão agrária brasileira.  As transformações do rural brasileiro e a relação com o debate mais geral sobre o desenvolvimento.  Contribuições clássicas ao estudo da questão agrária. Formas, processos e contradições do desenvolvimento do capitalismo no campo (ou das sociedades agrárias). Questão agrária no Brasil: evolução histórica e transformações das relações sociais a partir das contribuições da Agroecologia.</w:t>
            </w:r>
          </w:p>
        </w:tc>
      </w:tr>
    </w:tbl>
    <w:p w:rsidR="0093171C" w:rsidRPr="0093171C" w:rsidRDefault="0093171C" w:rsidP="0093171C">
      <w:pPr>
        <w:rPr>
          <w:vanish/>
        </w:rPr>
      </w:pPr>
    </w:p>
    <w:tbl>
      <w:tblPr>
        <w:tblpPr w:leftFromText="141" w:rightFromText="141" w:vertAnchor="text" w:horzAnchor="margin" w:tblpXSpec="center" w:tblpY="114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6A7FF3" w:rsidRPr="007F6BF0" w:rsidTr="00522292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7FF3" w:rsidRPr="007F6BF0" w:rsidRDefault="00B1205D" w:rsidP="00B64BF0">
            <w:pPr>
              <w:jc w:val="center"/>
              <w:rPr>
                <w:b/>
                <w:bCs/>
              </w:rPr>
            </w:pPr>
            <w:r w:rsidRPr="007F6BF0">
              <w:rPr>
                <w:b/>
                <w:bCs/>
              </w:rPr>
              <w:t>O</w:t>
            </w:r>
            <w:r w:rsidR="00B64BF0">
              <w:rPr>
                <w:b/>
                <w:bCs/>
              </w:rPr>
              <w:t>bjetivos</w:t>
            </w:r>
          </w:p>
        </w:tc>
      </w:tr>
      <w:tr w:rsidR="006A7FF3" w:rsidRPr="007F6BF0" w:rsidTr="00522292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03" w:rsidRPr="007F6BF0" w:rsidRDefault="00E30E54" w:rsidP="00561BF8">
            <w:pPr>
              <w:jc w:val="both"/>
            </w:pPr>
            <w:r>
              <w:t>Apresentar e discutir o Desenvolvimento Rural a partir de abordagens multidisciplinares e à luz de diferentes perspectivas teóricas. Discutir analiticamente os principais processos que relacionam o Desenvolvimento e o Desenvolvimento Rural às dinâmicas do rural, a partir do histórico da questão agrária, agrícola e social no Brasil. Analisar o Estado e as políticas para a agricultura. Possibilitar aos acadêmicos analisar criticamente a realidade brasileira, mais especificamente a agricultura familiar e camponesa, na perspectiva do desenvolvimento sustentável e da Agroecologia.</w:t>
            </w:r>
          </w:p>
        </w:tc>
      </w:tr>
    </w:tbl>
    <w:p w:rsidR="006A7FF3" w:rsidRPr="007F6BF0" w:rsidRDefault="006A7FF3" w:rsidP="007F6BF0">
      <w:pPr>
        <w:rPr>
          <w:b/>
          <w:bCs/>
        </w:rPr>
      </w:pPr>
    </w:p>
    <w:tbl>
      <w:tblPr>
        <w:tblpPr w:leftFromText="141" w:rightFromText="141" w:vertAnchor="text" w:horzAnchor="margin" w:tblpXSpec="center" w:tblpY="212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910"/>
        <w:gridCol w:w="7603"/>
      </w:tblGrid>
      <w:tr w:rsidR="00DE3E03" w:rsidRPr="007F6BF0" w:rsidTr="000948E3">
        <w:tc>
          <w:tcPr>
            <w:tcW w:w="10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DE3E03" w:rsidRPr="007F6BF0" w:rsidRDefault="00DE3E03" w:rsidP="000948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Conteúdo </w:t>
            </w:r>
            <w:r w:rsidRPr="007F6BF0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rogramático e </w:t>
            </w:r>
            <w:r w:rsidRPr="007F6BF0">
              <w:rPr>
                <w:b/>
                <w:bCs/>
              </w:rPr>
              <w:t>C</w:t>
            </w:r>
            <w:r>
              <w:rPr>
                <w:b/>
                <w:bCs/>
              </w:rPr>
              <w:t>ronograma</w:t>
            </w:r>
          </w:p>
        </w:tc>
      </w:tr>
      <w:tr w:rsidR="00DE3E03" w:rsidRPr="007F6BF0" w:rsidTr="000948E3">
        <w:trPr>
          <w:cantSplit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03" w:rsidRPr="007F6BF0" w:rsidRDefault="00DE3E03" w:rsidP="000948E3">
            <w:pPr>
              <w:jc w:val="center"/>
              <w:rPr>
                <w:b/>
                <w:bCs/>
              </w:rPr>
            </w:pPr>
            <w:commentRangeStart w:id="6"/>
            <w:r w:rsidRPr="007F6BF0">
              <w:rPr>
                <w:b/>
                <w:bCs/>
              </w:rPr>
              <w:t>Data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03" w:rsidRPr="007F6BF0" w:rsidRDefault="00DE3E03" w:rsidP="000948E3">
            <w:pPr>
              <w:jc w:val="center"/>
              <w:rPr>
                <w:b/>
                <w:bCs/>
              </w:rPr>
            </w:pPr>
            <w:r w:rsidRPr="007F6BF0">
              <w:rPr>
                <w:b/>
                <w:bCs/>
              </w:rPr>
              <w:t>N</w:t>
            </w:r>
            <w:r>
              <w:rPr>
                <w:b/>
                <w:bCs/>
              </w:rPr>
              <w:t>úmero A</w:t>
            </w:r>
            <w:r w:rsidRPr="007F6BF0">
              <w:rPr>
                <w:b/>
                <w:bCs/>
              </w:rPr>
              <w:t>ula</w:t>
            </w:r>
          </w:p>
        </w:tc>
        <w:tc>
          <w:tcPr>
            <w:tcW w:w="7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03" w:rsidRPr="007F6BF0" w:rsidRDefault="00DE3E03" w:rsidP="000948E3">
            <w:pPr>
              <w:jc w:val="center"/>
              <w:rPr>
                <w:b/>
                <w:bCs/>
              </w:rPr>
            </w:pPr>
            <w:r w:rsidRPr="007F6BF0">
              <w:rPr>
                <w:b/>
                <w:bCs/>
              </w:rPr>
              <w:t>Assunto</w:t>
            </w:r>
            <w:commentRangeEnd w:id="6"/>
            <w:r w:rsidR="002D3AC8">
              <w:rPr>
                <w:rStyle w:val="Refdecomentrio"/>
              </w:rPr>
              <w:commentReference w:id="6"/>
            </w:r>
          </w:p>
        </w:tc>
      </w:tr>
      <w:tr w:rsidR="00DE3E03" w:rsidRPr="007F6BF0" w:rsidTr="000948E3">
        <w:trPr>
          <w:cantSplit/>
          <w:trHeight w:val="373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03" w:rsidRPr="007F6BF0" w:rsidRDefault="00914E22" w:rsidP="000948E3">
            <w:pPr>
              <w:jc w:val="center"/>
            </w:pPr>
            <w:r>
              <w:t>15.01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03" w:rsidRPr="007F6BF0" w:rsidRDefault="00DE3E03" w:rsidP="000948E3">
            <w:pPr>
              <w:jc w:val="center"/>
            </w:pPr>
            <w:r>
              <w:t xml:space="preserve">01 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03" w:rsidRPr="007F6BF0" w:rsidRDefault="00496079" w:rsidP="004E7041">
            <w:pPr>
              <w:jc w:val="both"/>
            </w:pPr>
            <w:r>
              <w:t>Apresentação da turma</w:t>
            </w:r>
            <w:r w:rsidR="001B6807">
              <w:t>,</w:t>
            </w:r>
            <w:r>
              <w:t xml:space="preserve"> avaliação inicial (expectativas</w:t>
            </w:r>
            <w:r w:rsidR="00EA05A7">
              <w:t>/dinâmica</w:t>
            </w:r>
            <w:r>
              <w:t>)</w:t>
            </w:r>
            <w:r w:rsidR="001B6807">
              <w:t>,</w:t>
            </w:r>
            <w:r>
              <w:t xml:space="preserve"> apresentação da disciplina e </w:t>
            </w:r>
            <w:r w:rsidR="00100BAD">
              <w:t>avaliação.</w:t>
            </w:r>
            <w:r w:rsidR="00B018F5">
              <w:t xml:space="preserve"> </w:t>
            </w:r>
          </w:p>
        </w:tc>
      </w:tr>
      <w:tr w:rsidR="00DE3E03" w:rsidRPr="007F6BF0" w:rsidTr="000948E3">
        <w:trPr>
          <w:cantSplit/>
          <w:trHeight w:val="373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03" w:rsidRPr="007F6BF0" w:rsidRDefault="00914E22" w:rsidP="000948E3">
            <w:pPr>
              <w:jc w:val="center"/>
            </w:pPr>
            <w:r>
              <w:t>22.01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03" w:rsidRDefault="00DE3E03" w:rsidP="000948E3">
            <w:pPr>
              <w:jc w:val="center"/>
            </w:pPr>
            <w:r>
              <w:t>02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03" w:rsidRPr="007F6BF0" w:rsidRDefault="00D67865" w:rsidP="00C4584A">
            <w:pPr>
              <w:jc w:val="both"/>
            </w:pPr>
            <w:r>
              <w:t>Desenvolvimento: d</w:t>
            </w:r>
            <w:r w:rsidR="001D6345">
              <w:t>iscussão conceitual, históri</w:t>
            </w:r>
            <w:r>
              <w:t>c</w:t>
            </w:r>
            <w:r w:rsidR="001D6345">
              <w:t xml:space="preserve">a e transformações. </w:t>
            </w:r>
            <w:r w:rsidR="00C4584A">
              <w:t>Desenvolvimento, c</w:t>
            </w:r>
            <w:r w:rsidR="001D6345">
              <w:t>rescimento econômico</w:t>
            </w:r>
            <w:r w:rsidR="00E12A8C">
              <w:t xml:space="preserve"> e suas críticas</w:t>
            </w:r>
            <w:r w:rsidR="001D6345">
              <w:t>.</w:t>
            </w:r>
          </w:p>
        </w:tc>
      </w:tr>
      <w:tr w:rsidR="00DE3E03" w:rsidRPr="007F6BF0" w:rsidTr="000948E3">
        <w:trPr>
          <w:cantSplit/>
          <w:trHeight w:val="373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03" w:rsidRPr="007F6BF0" w:rsidRDefault="00914E22" w:rsidP="000948E3">
            <w:pPr>
              <w:jc w:val="center"/>
            </w:pPr>
            <w:r>
              <w:t>31.01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03" w:rsidRDefault="00DE3E03" w:rsidP="000948E3">
            <w:pPr>
              <w:jc w:val="center"/>
            </w:pPr>
            <w:r>
              <w:t>03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03" w:rsidRPr="007F6BF0" w:rsidRDefault="00F70A51" w:rsidP="000E7EA1">
            <w:pPr>
              <w:jc w:val="both"/>
            </w:pPr>
            <w:r>
              <w:t xml:space="preserve">Modernização da agricultura. </w:t>
            </w:r>
            <w:r w:rsidR="001D6345">
              <w:t xml:space="preserve">Progresso técnico. Revolução Verde. </w:t>
            </w:r>
          </w:p>
        </w:tc>
      </w:tr>
      <w:tr w:rsidR="004541CB" w:rsidRPr="007F6BF0" w:rsidTr="000948E3">
        <w:trPr>
          <w:cantSplit/>
          <w:trHeight w:val="373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B" w:rsidRPr="007F6BF0" w:rsidRDefault="004541CB" w:rsidP="004541CB">
            <w:pPr>
              <w:jc w:val="center"/>
            </w:pPr>
            <w:r>
              <w:t>03.02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B" w:rsidRDefault="004541CB" w:rsidP="004541CB">
            <w:pPr>
              <w:jc w:val="center"/>
            </w:pPr>
            <w:r>
              <w:t>04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B" w:rsidRPr="007F6BF0" w:rsidRDefault="004541CB" w:rsidP="004541CB">
            <w:pPr>
              <w:jc w:val="both"/>
            </w:pPr>
            <w:r>
              <w:t>Questão Agrária brasileira. Contribuições clássicas. Evolução histórica e transformações nas relações e dinâmicas sociais.</w:t>
            </w:r>
          </w:p>
        </w:tc>
      </w:tr>
      <w:tr w:rsidR="004541CB" w:rsidRPr="007F6BF0" w:rsidTr="000948E3">
        <w:trPr>
          <w:cantSplit/>
          <w:trHeight w:val="373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B" w:rsidRPr="007F6BF0" w:rsidRDefault="004541CB" w:rsidP="004541CB">
            <w:pPr>
              <w:jc w:val="center"/>
            </w:pPr>
            <w:r>
              <w:t>05.02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B" w:rsidRDefault="004541CB" w:rsidP="004541CB">
            <w:pPr>
              <w:jc w:val="center"/>
            </w:pPr>
            <w:r>
              <w:t>05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B" w:rsidRPr="007F6BF0" w:rsidRDefault="004541CB" w:rsidP="004541CB">
            <w:pPr>
              <w:jc w:val="both"/>
            </w:pPr>
            <w:r>
              <w:t xml:space="preserve">Políticas para a agricultura e o Estado. </w:t>
            </w:r>
          </w:p>
        </w:tc>
      </w:tr>
      <w:tr w:rsidR="004541CB" w:rsidRPr="007F6BF0" w:rsidTr="000948E3">
        <w:trPr>
          <w:cantSplit/>
          <w:trHeight w:val="373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B" w:rsidRPr="007F6BF0" w:rsidRDefault="004541CB" w:rsidP="004541CB">
            <w:pPr>
              <w:jc w:val="center"/>
            </w:pPr>
            <w:r>
              <w:t>12.02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B" w:rsidRDefault="004541CB" w:rsidP="004541CB">
            <w:pPr>
              <w:jc w:val="center"/>
            </w:pPr>
            <w:r>
              <w:t>06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B" w:rsidRPr="007F6BF0" w:rsidRDefault="00B8515F" w:rsidP="004541CB">
            <w:pPr>
              <w:jc w:val="both"/>
            </w:pPr>
            <w:r>
              <w:t>Encontro de Povos Tradicionais. Relatório das atividades</w:t>
            </w:r>
            <w:r w:rsidR="00357C27">
              <w:t>.</w:t>
            </w:r>
          </w:p>
        </w:tc>
      </w:tr>
      <w:tr w:rsidR="004541CB" w:rsidRPr="007F6BF0" w:rsidTr="000948E3">
        <w:trPr>
          <w:cantSplit/>
          <w:trHeight w:val="373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B" w:rsidRPr="007F6BF0" w:rsidRDefault="004541CB" w:rsidP="004541CB">
            <w:pPr>
              <w:jc w:val="center"/>
            </w:pPr>
            <w:r>
              <w:t>13.02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B" w:rsidRDefault="004541CB" w:rsidP="004541CB">
            <w:pPr>
              <w:jc w:val="center"/>
            </w:pPr>
            <w:r>
              <w:t>07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B" w:rsidRPr="007F6BF0" w:rsidRDefault="00B8515F" w:rsidP="00D67865">
            <w:pPr>
              <w:jc w:val="both"/>
            </w:pPr>
            <w:r>
              <w:t>Encontro de Povos Tradicionais. Relatório das atividades</w:t>
            </w:r>
            <w:r w:rsidR="00357C27">
              <w:t>.</w:t>
            </w:r>
          </w:p>
        </w:tc>
      </w:tr>
      <w:tr w:rsidR="004541CB" w:rsidRPr="007F6BF0" w:rsidTr="000948E3">
        <w:trPr>
          <w:cantSplit/>
          <w:trHeight w:val="373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B" w:rsidRPr="007F6BF0" w:rsidRDefault="004541CB" w:rsidP="004541CB">
            <w:pPr>
              <w:jc w:val="center"/>
            </w:pPr>
            <w:r>
              <w:t>17.02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B" w:rsidRDefault="004541CB" w:rsidP="004541CB">
            <w:pPr>
              <w:jc w:val="center"/>
            </w:pPr>
            <w:r>
              <w:t>08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B" w:rsidRPr="007F6BF0" w:rsidRDefault="006D1B0D" w:rsidP="00324A53">
            <w:pPr>
              <w:jc w:val="both"/>
            </w:pPr>
            <w:r>
              <w:t>Globalização</w:t>
            </w:r>
            <w:r w:rsidR="00B8515F">
              <w:t>: origens, dimensões e implicações.</w:t>
            </w:r>
            <w:r>
              <w:t xml:space="preserve"> </w:t>
            </w:r>
            <w:r w:rsidR="004541CB">
              <w:t>Formas, processos e contradições do desenvolvimento do capitalismo no campo.</w:t>
            </w:r>
          </w:p>
        </w:tc>
      </w:tr>
      <w:tr w:rsidR="004541CB" w:rsidRPr="007F6BF0" w:rsidTr="000948E3">
        <w:trPr>
          <w:cantSplit/>
          <w:trHeight w:val="373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B" w:rsidRPr="007F6BF0" w:rsidRDefault="004541CB" w:rsidP="004541CB">
            <w:pPr>
              <w:jc w:val="center"/>
            </w:pPr>
            <w:r>
              <w:lastRenderedPageBreak/>
              <w:t>19.02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B" w:rsidRDefault="004541CB" w:rsidP="004541CB">
            <w:pPr>
              <w:jc w:val="center"/>
            </w:pPr>
            <w:r>
              <w:t>09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B" w:rsidRPr="00AC31EB" w:rsidRDefault="004541CB" w:rsidP="00723242">
            <w:pPr>
              <w:jc w:val="both"/>
              <w:rPr>
                <w:b/>
              </w:rPr>
            </w:pPr>
            <w:r>
              <w:t xml:space="preserve">Desenvolvimento e </w:t>
            </w:r>
            <w:r w:rsidR="001061B8">
              <w:t xml:space="preserve">agroecologia: </w:t>
            </w:r>
            <w:r>
              <w:t xml:space="preserve">múltiplos caminhos teóricos. </w:t>
            </w:r>
            <w:r w:rsidR="00723242">
              <w:t xml:space="preserve"> Desenvolvimento sustentável, agricultura familiar, gênero, d</w:t>
            </w:r>
            <w:r>
              <w:t>esenvolvimento ter</w:t>
            </w:r>
            <w:r w:rsidR="00723242">
              <w:t>ritorial, desenvolvimento local.</w:t>
            </w:r>
            <w:r w:rsidR="00AC31EB">
              <w:t xml:space="preserve"> </w:t>
            </w:r>
            <w:r w:rsidR="00AC31EB">
              <w:rPr>
                <w:b/>
              </w:rPr>
              <w:t>ENTREGA DOS RELATÓRIOS.</w:t>
            </w:r>
          </w:p>
        </w:tc>
      </w:tr>
      <w:tr w:rsidR="004541CB" w:rsidRPr="007F6BF0" w:rsidTr="000948E3">
        <w:trPr>
          <w:cantSplit/>
          <w:trHeight w:val="373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B" w:rsidRPr="007F6BF0" w:rsidRDefault="004541CB" w:rsidP="004541CB">
            <w:pPr>
              <w:jc w:val="center"/>
            </w:pPr>
            <w:r>
              <w:t>26.02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B" w:rsidRDefault="004541CB" w:rsidP="004541CB">
            <w:pPr>
              <w:jc w:val="center"/>
            </w:pPr>
            <w:r>
              <w:t>10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B" w:rsidRPr="007F6BF0" w:rsidRDefault="009E0840" w:rsidP="004541CB">
            <w:pPr>
              <w:jc w:val="both"/>
            </w:pPr>
            <w:r>
              <w:t>Apresentação de seminários.</w:t>
            </w:r>
          </w:p>
        </w:tc>
      </w:tr>
      <w:tr w:rsidR="004541CB" w:rsidRPr="007F6BF0" w:rsidTr="000948E3">
        <w:trPr>
          <w:cantSplit/>
          <w:trHeight w:val="373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B" w:rsidRPr="007F6BF0" w:rsidRDefault="004541CB" w:rsidP="004541CB">
            <w:pPr>
              <w:jc w:val="center"/>
            </w:pPr>
            <w:r>
              <w:t>28.02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B" w:rsidRDefault="004541CB" w:rsidP="004541CB">
            <w:pPr>
              <w:jc w:val="center"/>
            </w:pPr>
            <w:r>
              <w:t>11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B" w:rsidRPr="007F6BF0" w:rsidRDefault="009E0840" w:rsidP="004541CB">
            <w:pPr>
              <w:jc w:val="both"/>
            </w:pPr>
            <w:r>
              <w:t>Apresentação de seminários.</w:t>
            </w:r>
          </w:p>
        </w:tc>
      </w:tr>
    </w:tbl>
    <w:p w:rsidR="00A23AE3" w:rsidRPr="00955E3E" w:rsidRDefault="00A23AE3" w:rsidP="007F6BF0">
      <w:pPr>
        <w:rPr>
          <w:bCs/>
        </w:rPr>
      </w:pPr>
    </w:p>
    <w:tbl>
      <w:tblPr>
        <w:tblpPr w:leftFromText="141" w:rightFromText="141" w:vertAnchor="text" w:horzAnchor="margin" w:tblpXSpec="center" w:tblpY="72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7F6BF0" w:rsidRPr="007F6BF0" w:rsidTr="007F6BF0">
        <w:tc>
          <w:tcPr>
            <w:tcW w:w="10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F6BF0" w:rsidRPr="007F6BF0" w:rsidRDefault="007F6BF0" w:rsidP="00840BB4">
            <w:pPr>
              <w:jc w:val="center"/>
              <w:rPr>
                <w:b/>
                <w:bCs/>
              </w:rPr>
            </w:pPr>
            <w:commentRangeStart w:id="7"/>
            <w:r w:rsidRPr="007F6BF0">
              <w:rPr>
                <w:b/>
                <w:bCs/>
              </w:rPr>
              <w:t>M</w:t>
            </w:r>
            <w:r w:rsidR="00840BB4">
              <w:rPr>
                <w:b/>
                <w:bCs/>
              </w:rPr>
              <w:t>etodologia de Ensino</w:t>
            </w:r>
          </w:p>
        </w:tc>
      </w:tr>
      <w:tr w:rsidR="007F6BF0" w:rsidRPr="007F6BF0" w:rsidTr="007F6BF0">
        <w:tc>
          <w:tcPr>
            <w:tcW w:w="10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0" w:rsidRPr="002523C0" w:rsidRDefault="002523C0" w:rsidP="00725197">
            <w:pPr>
              <w:spacing w:after="120"/>
              <w:jc w:val="both"/>
            </w:pPr>
            <w:r w:rsidRPr="002523C0">
              <w:t>A</w:t>
            </w:r>
            <w:r w:rsidR="00DE3E03" w:rsidRPr="002523C0">
              <w:t>ulas expositivo-dialogadas</w:t>
            </w:r>
            <w:r w:rsidRPr="002523C0">
              <w:t>.</w:t>
            </w:r>
          </w:p>
          <w:p w:rsidR="002523C0" w:rsidRPr="002523C0" w:rsidRDefault="002523C0" w:rsidP="00725197">
            <w:pPr>
              <w:spacing w:after="120"/>
              <w:jc w:val="both"/>
            </w:pPr>
            <w:r w:rsidRPr="002523C0">
              <w:t>Uso de</w:t>
            </w:r>
            <w:r w:rsidR="00DE3E03" w:rsidRPr="002523C0">
              <w:t xml:space="preserve"> slides e</w:t>
            </w:r>
            <w:r w:rsidRPr="002523C0">
              <w:t xml:space="preserve"> Datashow.</w:t>
            </w:r>
          </w:p>
          <w:p w:rsidR="00DE3E03" w:rsidRDefault="002523C0" w:rsidP="00725197">
            <w:pPr>
              <w:spacing w:after="120"/>
              <w:jc w:val="both"/>
            </w:pPr>
            <w:r w:rsidRPr="002523C0">
              <w:t xml:space="preserve">Atividades </w:t>
            </w:r>
            <w:r w:rsidR="004E3D25">
              <w:t xml:space="preserve">reflexivas </w:t>
            </w:r>
            <w:r w:rsidRPr="002523C0">
              <w:t>em aula</w:t>
            </w:r>
            <w:r w:rsidR="004E3D25">
              <w:t>: leituras, resenhas</w:t>
            </w:r>
            <w:r w:rsidRPr="002523C0">
              <w:t>.</w:t>
            </w:r>
            <w:r w:rsidR="00DE3E03" w:rsidRPr="002523C0">
              <w:t xml:space="preserve"> </w:t>
            </w:r>
            <w:r w:rsidR="003332A4" w:rsidRPr="002523C0">
              <w:t xml:space="preserve"> </w:t>
            </w:r>
          </w:p>
          <w:p w:rsidR="00313095" w:rsidRPr="002523C0" w:rsidRDefault="00313095" w:rsidP="00725197">
            <w:pPr>
              <w:spacing w:after="120"/>
              <w:jc w:val="both"/>
            </w:pPr>
            <w:r>
              <w:t>Apresentação de trabalhos/</w:t>
            </w:r>
            <w:proofErr w:type="gramStart"/>
            <w:r>
              <w:t>seminários.</w:t>
            </w:r>
            <w:commentRangeEnd w:id="7"/>
            <w:proofErr w:type="gramEnd"/>
            <w:r w:rsidR="001D2477">
              <w:rPr>
                <w:rStyle w:val="Refdecomentrio"/>
              </w:rPr>
              <w:commentReference w:id="7"/>
            </w:r>
          </w:p>
        </w:tc>
      </w:tr>
    </w:tbl>
    <w:p w:rsidR="00116EC6" w:rsidRPr="007F6BF0" w:rsidRDefault="00116EC6" w:rsidP="007F6BF0">
      <w:pPr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5"/>
        <w:tblW w:w="10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50"/>
      </w:tblGrid>
      <w:tr w:rsidR="007F6BF0" w:rsidRPr="00227402" w:rsidTr="007F6BF0">
        <w:tc>
          <w:tcPr>
            <w:tcW w:w="10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6BF0" w:rsidRPr="00227402" w:rsidRDefault="00840BB4" w:rsidP="00840BB4">
            <w:pPr>
              <w:jc w:val="center"/>
              <w:rPr>
                <w:b/>
                <w:bCs/>
              </w:rPr>
            </w:pPr>
            <w:commentRangeStart w:id="8"/>
            <w:r w:rsidRPr="00227402">
              <w:rPr>
                <w:b/>
                <w:bCs/>
              </w:rPr>
              <w:t xml:space="preserve">Avaliação do </w:t>
            </w:r>
            <w:r w:rsidR="00B64BF0" w:rsidRPr="00227402">
              <w:rPr>
                <w:b/>
                <w:bCs/>
              </w:rPr>
              <w:t>P</w:t>
            </w:r>
            <w:r w:rsidRPr="00227402">
              <w:rPr>
                <w:b/>
                <w:bCs/>
              </w:rPr>
              <w:t xml:space="preserve">rocesso de </w:t>
            </w:r>
            <w:r w:rsidR="00B64BF0" w:rsidRPr="00227402">
              <w:rPr>
                <w:b/>
                <w:bCs/>
              </w:rPr>
              <w:t>E</w:t>
            </w:r>
            <w:r w:rsidRPr="00227402">
              <w:rPr>
                <w:b/>
                <w:bCs/>
              </w:rPr>
              <w:t xml:space="preserve">nsino e </w:t>
            </w:r>
            <w:r w:rsidR="00B64BF0" w:rsidRPr="00227402">
              <w:rPr>
                <w:b/>
                <w:bCs/>
              </w:rPr>
              <w:t>A</w:t>
            </w:r>
            <w:r w:rsidRPr="00227402">
              <w:rPr>
                <w:b/>
                <w:bCs/>
              </w:rPr>
              <w:t>prendizagem</w:t>
            </w:r>
            <w:commentRangeEnd w:id="8"/>
            <w:r w:rsidR="001B73F3">
              <w:rPr>
                <w:rStyle w:val="Refdecomentrio"/>
              </w:rPr>
              <w:commentReference w:id="8"/>
            </w:r>
          </w:p>
        </w:tc>
      </w:tr>
      <w:tr w:rsidR="007F6BF0" w:rsidRPr="00227402" w:rsidTr="007F6BF0">
        <w:tc>
          <w:tcPr>
            <w:tcW w:w="10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03" w:rsidRPr="00227402" w:rsidRDefault="005C3705" w:rsidP="005815F1">
            <w:pPr>
              <w:pStyle w:val="Cabealho"/>
              <w:jc w:val="both"/>
            </w:pPr>
            <w:r w:rsidRPr="00227402">
              <w:t>Ava</w:t>
            </w:r>
            <w:r w:rsidR="005D2BEF">
              <w:t xml:space="preserve">liação do Tempo Universidade </w:t>
            </w:r>
            <w:r w:rsidR="00915A10">
              <w:t>(</w:t>
            </w:r>
            <w:proofErr w:type="gramStart"/>
            <w:r w:rsidR="005D2BEF">
              <w:t>4</w:t>
            </w:r>
            <w:proofErr w:type="gramEnd"/>
            <w:r w:rsidRPr="00227402">
              <w:t xml:space="preserve"> pontos</w:t>
            </w:r>
            <w:r w:rsidR="00915A10">
              <w:t>)</w:t>
            </w:r>
            <w:r w:rsidRPr="00227402">
              <w:t>:</w:t>
            </w:r>
          </w:p>
          <w:p w:rsidR="005C3705" w:rsidRPr="00227402" w:rsidRDefault="005C3705" w:rsidP="005815F1">
            <w:pPr>
              <w:pStyle w:val="Cabealho"/>
              <w:jc w:val="both"/>
            </w:pPr>
            <w:r w:rsidRPr="00227402">
              <w:t xml:space="preserve">-Participação (atividades desenvolvidas em sala de aula) e presença: </w:t>
            </w:r>
            <w:proofErr w:type="gramStart"/>
            <w:r w:rsidRPr="00227402">
              <w:t>1</w:t>
            </w:r>
            <w:proofErr w:type="gramEnd"/>
            <w:r w:rsidRPr="00227402">
              <w:t xml:space="preserve"> ponto</w:t>
            </w:r>
          </w:p>
          <w:p w:rsidR="005C3705" w:rsidRPr="00227402" w:rsidRDefault="005C3705" w:rsidP="005815F1">
            <w:pPr>
              <w:pStyle w:val="Cabealho"/>
              <w:jc w:val="both"/>
            </w:pPr>
            <w:r w:rsidRPr="00227402">
              <w:t>-</w:t>
            </w:r>
            <w:r w:rsidR="00DA3902">
              <w:t>Relatório</w:t>
            </w:r>
            <w:r w:rsidRPr="00227402">
              <w:t xml:space="preserve">: </w:t>
            </w:r>
            <w:proofErr w:type="gramStart"/>
            <w:r w:rsidRPr="00227402">
              <w:t>1</w:t>
            </w:r>
            <w:proofErr w:type="gramEnd"/>
            <w:r w:rsidR="00EB0D3E">
              <w:t xml:space="preserve"> ponto</w:t>
            </w:r>
          </w:p>
          <w:p w:rsidR="005C3705" w:rsidRDefault="005C3705" w:rsidP="005815F1">
            <w:pPr>
              <w:pStyle w:val="Cabealho"/>
              <w:jc w:val="both"/>
            </w:pPr>
            <w:r w:rsidRPr="00227402">
              <w:t>-Trabalho</w:t>
            </w:r>
            <w:r w:rsidR="00E81132">
              <w:t>/seminários</w:t>
            </w:r>
            <w:r w:rsidRPr="00227402">
              <w:t xml:space="preserve">: </w:t>
            </w:r>
            <w:proofErr w:type="gramStart"/>
            <w:r w:rsidR="00DA3902">
              <w:t>2</w:t>
            </w:r>
            <w:proofErr w:type="gramEnd"/>
            <w:r w:rsidRPr="00227402">
              <w:t xml:space="preserve"> pontos</w:t>
            </w:r>
          </w:p>
          <w:p w:rsidR="005C3705" w:rsidRPr="00227402" w:rsidRDefault="005C3705" w:rsidP="005815F1">
            <w:pPr>
              <w:pStyle w:val="Cabealho"/>
              <w:jc w:val="both"/>
            </w:pPr>
          </w:p>
          <w:p w:rsidR="005C3705" w:rsidRPr="00227402" w:rsidRDefault="005C3705" w:rsidP="005815F1">
            <w:pPr>
              <w:pStyle w:val="Cabealho"/>
              <w:jc w:val="both"/>
            </w:pPr>
            <w:r w:rsidRPr="00227402">
              <w:t>Avaliação do Tempo Comunidade</w:t>
            </w:r>
            <w:r w:rsidR="00915A10">
              <w:t xml:space="preserve"> (</w:t>
            </w:r>
            <w:proofErr w:type="gramStart"/>
            <w:r w:rsidRPr="00227402">
              <w:t>6</w:t>
            </w:r>
            <w:proofErr w:type="gramEnd"/>
            <w:r w:rsidRPr="00227402">
              <w:t xml:space="preserve"> pontos</w:t>
            </w:r>
            <w:r w:rsidR="00915A10">
              <w:t>)</w:t>
            </w:r>
          </w:p>
          <w:p w:rsidR="005C3705" w:rsidRPr="00227402" w:rsidRDefault="005C3705" w:rsidP="005815F1">
            <w:pPr>
              <w:pStyle w:val="Cabealho"/>
              <w:jc w:val="both"/>
            </w:pPr>
            <w:r w:rsidRPr="00227402">
              <w:t xml:space="preserve">-Elaboração do Plano de Práticas Sustentáveis: </w:t>
            </w:r>
            <w:proofErr w:type="gramStart"/>
            <w:r w:rsidRPr="00227402">
              <w:t>3</w:t>
            </w:r>
            <w:proofErr w:type="gramEnd"/>
            <w:r w:rsidRPr="00227402">
              <w:t xml:space="preserve"> pontos</w:t>
            </w:r>
          </w:p>
          <w:p w:rsidR="005C3705" w:rsidRPr="00227402" w:rsidRDefault="005C3705" w:rsidP="005C3705">
            <w:pPr>
              <w:pStyle w:val="Cabealho"/>
              <w:jc w:val="both"/>
            </w:pPr>
            <w:r w:rsidRPr="00227402">
              <w:t>-Caderno de Alternância: 1,5 pontos</w:t>
            </w:r>
          </w:p>
          <w:p w:rsidR="005C3705" w:rsidRPr="00227402" w:rsidRDefault="005C3705" w:rsidP="005C3705">
            <w:pPr>
              <w:pStyle w:val="Cabealho"/>
              <w:jc w:val="both"/>
            </w:pPr>
            <w:r w:rsidRPr="00227402">
              <w:t xml:space="preserve">-Apresentação do TC (mostra científica): </w:t>
            </w:r>
            <w:proofErr w:type="gramStart"/>
            <w:r w:rsidRPr="00227402">
              <w:t>1</w:t>
            </w:r>
            <w:proofErr w:type="gramEnd"/>
            <w:r w:rsidRPr="00227402">
              <w:t xml:space="preserve"> ponto</w:t>
            </w:r>
          </w:p>
          <w:p w:rsidR="005C3705" w:rsidRDefault="005C3705" w:rsidP="005C3705">
            <w:pPr>
              <w:pStyle w:val="Cabealho"/>
              <w:jc w:val="both"/>
            </w:pPr>
            <w:r w:rsidRPr="00227402">
              <w:t>-</w:t>
            </w:r>
            <w:proofErr w:type="spellStart"/>
            <w:r w:rsidRPr="00227402">
              <w:t>Autoavaliação</w:t>
            </w:r>
            <w:proofErr w:type="spellEnd"/>
            <w:r w:rsidRPr="00227402">
              <w:t>: 0,5 ponto</w:t>
            </w:r>
            <w:r w:rsidR="005D2BEF">
              <w:t>s</w:t>
            </w:r>
          </w:p>
          <w:p w:rsidR="0014267C" w:rsidRDefault="0014267C" w:rsidP="005C3705">
            <w:pPr>
              <w:pStyle w:val="Cabealho"/>
              <w:jc w:val="both"/>
            </w:pPr>
          </w:p>
          <w:p w:rsidR="0014267C" w:rsidRPr="00227402" w:rsidRDefault="0014267C" w:rsidP="00357C27">
            <w:pPr>
              <w:pStyle w:val="Cabealho"/>
              <w:jc w:val="both"/>
            </w:pPr>
            <w:r>
              <w:t>Aprovação: Média final mínima seis (</w:t>
            </w:r>
            <w:proofErr w:type="gramStart"/>
            <w:r>
              <w:t>6</w:t>
            </w:r>
            <w:proofErr w:type="gramEnd"/>
            <w:r w:rsidR="005D2BEF">
              <w:t xml:space="preserve"> pontos</w:t>
            </w:r>
            <w:r>
              <w:t xml:space="preserve">) considerando o TU + TC e frequência mínima de 75% </w:t>
            </w:r>
            <w:r w:rsidR="00357C27">
              <w:t xml:space="preserve">no TU e </w:t>
            </w:r>
            <w:proofErr w:type="spellStart"/>
            <w:r w:rsidR="00357C27">
              <w:t>e</w:t>
            </w:r>
            <w:proofErr w:type="spellEnd"/>
            <w:r w:rsidR="00357C27">
              <w:t xml:space="preserve"> frequência mínima de 75% no TC</w:t>
            </w:r>
            <w:r>
              <w:t>.</w:t>
            </w:r>
          </w:p>
        </w:tc>
      </w:tr>
      <w:tr w:rsidR="007F6BF0" w:rsidRPr="007F6BF0" w:rsidTr="007F6BF0">
        <w:tc>
          <w:tcPr>
            <w:tcW w:w="10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6BF0" w:rsidRPr="007F6BF0" w:rsidRDefault="007F6BF0" w:rsidP="005815F1">
            <w:pPr>
              <w:jc w:val="center"/>
              <w:rPr>
                <w:b/>
              </w:rPr>
            </w:pPr>
            <w:r w:rsidRPr="007F6BF0">
              <w:rPr>
                <w:b/>
              </w:rPr>
              <w:t>A</w:t>
            </w:r>
            <w:r w:rsidR="00840BB4">
              <w:rPr>
                <w:b/>
              </w:rPr>
              <w:t xml:space="preserve">tividades de Recuperação </w:t>
            </w:r>
          </w:p>
        </w:tc>
      </w:tr>
      <w:tr w:rsidR="007F6BF0" w:rsidRPr="007F6BF0" w:rsidTr="007F6BF0">
        <w:tc>
          <w:tcPr>
            <w:tcW w:w="10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0" w:rsidRPr="007F6BF0" w:rsidRDefault="0014267C" w:rsidP="00992877">
            <w:pPr>
              <w:jc w:val="both"/>
            </w:pPr>
            <w:commentRangeStart w:id="9"/>
            <w:r>
              <w:t xml:space="preserve">Recuperação da nota do Tempo Universidade: </w:t>
            </w:r>
            <w:r w:rsidR="00F15A44">
              <w:t>para o aluno que não atingir a média de 2,4 do TU (0-4) será realizada avaliação substitutiva com data a combinar</w:t>
            </w:r>
            <w:r w:rsidR="00992877">
              <w:t xml:space="preserve"> e</w:t>
            </w:r>
            <w:r w:rsidR="00063A80">
              <w:t xml:space="preserve"> prazo máximo até o primeiro encontro do </w:t>
            </w:r>
            <w:proofErr w:type="gramStart"/>
            <w:r w:rsidR="00063A80">
              <w:t>TC.</w:t>
            </w:r>
            <w:commentRangeEnd w:id="9"/>
            <w:proofErr w:type="gramEnd"/>
            <w:r w:rsidR="001B73F3">
              <w:rPr>
                <w:rStyle w:val="Refdecomentrio"/>
              </w:rPr>
              <w:commentReference w:id="9"/>
            </w:r>
          </w:p>
        </w:tc>
      </w:tr>
    </w:tbl>
    <w:p w:rsidR="006A7FF3" w:rsidRPr="007F6BF0" w:rsidRDefault="006A7FF3" w:rsidP="007F6BF0">
      <w:pPr>
        <w:rPr>
          <w:b/>
          <w:bCs/>
        </w:rPr>
      </w:pPr>
    </w:p>
    <w:tbl>
      <w:tblPr>
        <w:tblpPr w:leftFromText="141" w:rightFromText="141" w:vertAnchor="text" w:horzAnchor="margin" w:tblpXSpec="center" w:tblpY="164"/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2"/>
      </w:tblGrid>
      <w:tr w:rsidR="00D04A32" w:rsidRPr="007F6BF0" w:rsidTr="00522292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D04A32" w:rsidRPr="007F6BF0" w:rsidRDefault="00D04A32" w:rsidP="00840BB4">
            <w:pPr>
              <w:jc w:val="center"/>
              <w:rPr>
                <w:b/>
                <w:bCs/>
              </w:rPr>
            </w:pPr>
            <w:commentRangeStart w:id="10"/>
            <w:r w:rsidRPr="007F6BF0">
              <w:rPr>
                <w:b/>
                <w:bCs/>
              </w:rPr>
              <w:t>R</w:t>
            </w:r>
            <w:r w:rsidR="00840BB4">
              <w:rPr>
                <w:b/>
                <w:bCs/>
              </w:rPr>
              <w:t xml:space="preserve">eferências </w:t>
            </w:r>
            <w:r w:rsidR="007F6BF0" w:rsidRPr="007F6BF0">
              <w:rPr>
                <w:b/>
                <w:bCs/>
              </w:rPr>
              <w:t>B</w:t>
            </w:r>
            <w:r w:rsidR="00840BB4">
              <w:rPr>
                <w:b/>
                <w:bCs/>
              </w:rPr>
              <w:t xml:space="preserve">ásicas </w:t>
            </w:r>
            <w:r w:rsidRPr="007F6BF0">
              <w:rPr>
                <w:b/>
                <w:bCs/>
              </w:rPr>
              <w:t>(L</w:t>
            </w:r>
            <w:r w:rsidR="00840BB4">
              <w:rPr>
                <w:b/>
                <w:bCs/>
              </w:rPr>
              <w:t xml:space="preserve">eituras </w:t>
            </w:r>
            <w:r w:rsidR="007F6BF0" w:rsidRPr="007F6BF0">
              <w:rPr>
                <w:b/>
                <w:bCs/>
              </w:rPr>
              <w:t>O</w:t>
            </w:r>
            <w:r w:rsidR="00840BB4">
              <w:rPr>
                <w:b/>
                <w:bCs/>
              </w:rPr>
              <w:t>brigatórias</w:t>
            </w:r>
            <w:r w:rsidR="007F6BF0" w:rsidRPr="007F6BF0">
              <w:rPr>
                <w:b/>
                <w:bCs/>
              </w:rPr>
              <w:t>)</w:t>
            </w:r>
            <w:commentRangeEnd w:id="10"/>
            <w:r w:rsidR="001B73F3">
              <w:rPr>
                <w:rStyle w:val="Refdecomentrio"/>
              </w:rPr>
              <w:commentReference w:id="10"/>
            </w:r>
          </w:p>
        </w:tc>
      </w:tr>
      <w:tr w:rsidR="00D04A32" w:rsidRPr="007F6BF0" w:rsidTr="00522292">
        <w:tc>
          <w:tcPr>
            <w:tcW w:w="10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5E" w:rsidRDefault="00393E5E" w:rsidP="00393E5E">
            <w:pPr>
              <w:jc w:val="both"/>
            </w:pPr>
            <w:r>
              <w:t xml:space="preserve">ABRAMOVAY, R. </w:t>
            </w:r>
            <w:r w:rsidRPr="008F4AF5">
              <w:rPr>
                <w:b/>
              </w:rPr>
              <w:t>Paradigmas do capitalismo agrário em questão</w:t>
            </w:r>
            <w:r>
              <w:t xml:space="preserve">. São Paulo: Editora. </w:t>
            </w:r>
            <w:proofErr w:type="spellStart"/>
            <w:r>
              <w:t>Hucitec</w:t>
            </w:r>
            <w:proofErr w:type="spellEnd"/>
            <w:r>
              <w:t xml:space="preserve">, 1992. </w:t>
            </w:r>
          </w:p>
          <w:p w:rsidR="00393E5E" w:rsidRDefault="00393E5E" w:rsidP="00393E5E">
            <w:pPr>
              <w:jc w:val="both"/>
            </w:pPr>
            <w:r>
              <w:t xml:space="preserve">GRAZIANO DA SILVA, J. </w:t>
            </w:r>
            <w:r w:rsidRPr="008F4AF5">
              <w:rPr>
                <w:b/>
              </w:rPr>
              <w:t>A nova dinâmica da agricultura brasileira</w:t>
            </w:r>
            <w:r>
              <w:t xml:space="preserve">. Campinas: UNICAMP, 1996. </w:t>
            </w:r>
          </w:p>
          <w:p w:rsidR="00393E5E" w:rsidRDefault="00393E5E" w:rsidP="00393E5E">
            <w:pPr>
              <w:jc w:val="both"/>
            </w:pPr>
            <w:r>
              <w:t xml:space="preserve">PLOEG, Jan </w:t>
            </w:r>
            <w:proofErr w:type="spellStart"/>
            <w:r>
              <w:t>Douwe</w:t>
            </w:r>
            <w:proofErr w:type="spellEnd"/>
            <w:r>
              <w:t xml:space="preserve"> Van Der. </w:t>
            </w:r>
            <w:r w:rsidRPr="008F4AF5">
              <w:rPr>
                <w:b/>
              </w:rPr>
              <w:t>Camponeses e Impérios Agroalimentares</w:t>
            </w:r>
            <w:r>
              <w:t>: lutas por autonomia e sustentabilidade na era da globalização. Porto Alegre: Editora da UFRGS, 2008.</w:t>
            </w:r>
          </w:p>
          <w:p w:rsidR="00393E5E" w:rsidRDefault="00393E5E" w:rsidP="00393E5E">
            <w:pPr>
              <w:jc w:val="both"/>
            </w:pPr>
            <w:r>
              <w:t xml:space="preserve">FROELICH, J. M.; DIESEL, V. (Org.). </w:t>
            </w:r>
            <w:r w:rsidRPr="008F4AF5">
              <w:rPr>
                <w:b/>
              </w:rPr>
              <w:t>Desenvolvimento Rural</w:t>
            </w:r>
            <w:r w:rsidR="008F4AF5">
              <w:t>:</w:t>
            </w:r>
            <w:r>
              <w:t xml:space="preserve"> Tendências e debates contemporâneos. Ijuí: Ed. UNIJUI, 2009. </w:t>
            </w:r>
          </w:p>
          <w:p w:rsidR="007F6BF0" w:rsidRPr="007F6BF0" w:rsidRDefault="00393E5E" w:rsidP="007F6BF0">
            <w:pPr>
              <w:jc w:val="both"/>
            </w:pPr>
            <w:r>
              <w:t xml:space="preserve">NEUMANN, P.; BERGAMASCO, S. M. P. P, (org.). </w:t>
            </w:r>
            <w:r w:rsidRPr="008F4AF5">
              <w:rPr>
                <w:b/>
              </w:rPr>
              <w:t>Cadernos do desenvolvimento territorial</w:t>
            </w:r>
            <w:r>
              <w:t xml:space="preserve">. Santa Maria: Editora e Gráfica Caxias, 2016. 208 p. </w:t>
            </w:r>
          </w:p>
        </w:tc>
      </w:tr>
    </w:tbl>
    <w:p w:rsidR="004A09FF" w:rsidRPr="007F6BF0" w:rsidRDefault="004A09FF" w:rsidP="007F6BF0">
      <w:pPr>
        <w:jc w:val="center"/>
      </w:pPr>
    </w:p>
    <w:tbl>
      <w:tblPr>
        <w:tblpPr w:leftFromText="141" w:rightFromText="141" w:vertAnchor="text" w:horzAnchor="margin" w:tblpXSpec="center" w:tblpY="164"/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2"/>
      </w:tblGrid>
      <w:tr w:rsidR="007F6BF0" w:rsidRPr="007F6BF0" w:rsidTr="00DB353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F6BF0" w:rsidRPr="007F6BF0" w:rsidRDefault="007F6BF0" w:rsidP="00840BB4">
            <w:pPr>
              <w:jc w:val="center"/>
              <w:rPr>
                <w:b/>
                <w:bCs/>
              </w:rPr>
            </w:pPr>
            <w:commentRangeStart w:id="11"/>
            <w:r w:rsidRPr="007F6BF0">
              <w:rPr>
                <w:b/>
                <w:bCs/>
              </w:rPr>
              <w:t>R</w:t>
            </w:r>
            <w:r w:rsidR="00840BB4">
              <w:rPr>
                <w:b/>
                <w:bCs/>
              </w:rPr>
              <w:t>eferências Complementares</w:t>
            </w:r>
            <w:commentRangeEnd w:id="11"/>
            <w:r w:rsidR="001B73F3">
              <w:rPr>
                <w:rStyle w:val="Refdecomentrio"/>
              </w:rPr>
              <w:commentReference w:id="11"/>
            </w:r>
          </w:p>
        </w:tc>
      </w:tr>
      <w:tr w:rsidR="007F6BF0" w:rsidRPr="007F6BF0" w:rsidTr="00DB353F">
        <w:tc>
          <w:tcPr>
            <w:tcW w:w="10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5E" w:rsidRDefault="00393E5E" w:rsidP="00393E5E">
            <w:pPr>
              <w:jc w:val="both"/>
            </w:pPr>
            <w:r>
              <w:t xml:space="preserve">ALMEIDA, J. </w:t>
            </w:r>
            <w:r w:rsidRPr="008F4AF5">
              <w:rPr>
                <w:b/>
              </w:rPr>
              <w:t>A construção social de uma nova agricultura</w:t>
            </w:r>
            <w:r>
              <w:t>: tecnologia agrícola e movimentos sociais no sul do Brasil. Porto Alegre: Ed.</w:t>
            </w:r>
            <w:r w:rsidR="00E84B0F">
              <w:t xml:space="preserve"> </w:t>
            </w:r>
            <w:proofErr w:type="gramStart"/>
            <w:r>
              <w:t>UFRGS,</w:t>
            </w:r>
            <w:proofErr w:type="gramEnd"/>
            <w:r>
              <w:t xml:space="preserve">1999. </w:t>
            </w:r>
          </w:p>
          <w:p w:rsidR="002D336D" w:rsidRDefault="002D336D" w:rsidP="002D336D">
            <w:r>
              <w:rPr>
                <w:bCs/>
              </w:rPr>
              <w:t xml:space="preserve">______. </w:t>
            </w:r>
            <w:r w:rsidRPr="00977F8C">
              <w:rPr>
                <w:b/>
                <w:bCs/>
              </w:rPr>
              <w:t>A modernização agrícola</w:t>
            </w:r>
            <w:r w:rsidRPr="00977F8C">
              <w:t xml:space="preserve">. Curso de Graduação Tecnológica – Planejamento e Gestão para o Desenvolvimento Rural da SEAD/UFRGS. – Porto Alegre: Editora da UFRGS, 2010. </w:t>
            </w:r>
          </w:p>
          <w:p w:rsidR="002D336D" w:rsidRDefault="002D336D" w:rsidP="00393E5E">
            <w:pPr>
              <w:jc w:val="both"/>
            </w:pPr>
            <w:r w:rsidRPr="000F476F">
              <w:t xml:space="preserve">FONTOURA, L. F. M.; VERDUM, R.; </w:t>
            </w:r>
            <w:r w:rsidRPr="000F476F">
              <w:rPr>
                <w:b/>
                <w:bCs/>
              </w:rPr>
              <w:t>Questão agrária e legislação ambiental</w:t>
            </w:r>
            <w:r w:rsidRPr="000F476F">
              <w:t>. Curso de Graduação Tecnológica – Planejamento e Gestão para o Desenvolvimento Rural da SEAD/UFRGS. – Porto Alegre: Editora da UFRGS, 2010.</w:t>
            </w:r>
          </w:p>
          <w:p w:rsidR="00393E5E" w:rsidRDefault="00393E5E" w:rsidP="00393E5E">
            <w:pPr>
              <w:jc w:val="both"/>
            </w:pPr>
            <w:r>
              <w:lastRenderedPageBreak/>
              <w:t xml:space="preserve">GRAZIANO DA SILVA, J. </w:t>
            </w:r>
            <w:r w:rsidRPr="008F4AF5">
              <w:rPr>
                <w:b/>
              </w:rPr>
              <w:t>A modernização dolorosa</w:t>
            </w:r>
            <w:r>
              <w:t xml:space="preserve">: estrutura agrária, fronteira agrícola e trabalhadores rurais no Brasil. Rio de Janeiro: Zahar Editores, 1982. </w:t>
            </w:r>
          </w:p>
          <w:p w:rsidR="00393E5E" w:rsidRDefault="00393E5E" w:rsidP="00393E5E">
            <w:pPr>
              <w:jc w:val="both"/>
            </w:pPr>
            <w:r>
              <w:t xml:space="preserve">KAGEYAMA, Ângela A. </w:t>
            </w:r>
            <w:r w:rsidRPr="008F4AF5">
              <w:rPr>
                <w:b/>
              </w:rPr>
              <w:t>Desenvolvimento rural</w:t>
            </w:r>
            <w:r>
              <w:t xml:space="preserve">: conceitos e aplicação ao caso brasileiro. Porto Alegre: UFRGS, 2008 229 p. </w:t>
            </w:r>
          </w:p>
          <w:p w:rsidR="002D336D" w:rsidRDefault="002D336D" w:rsidP="00393E5E">
            <w:pPr>
              <w:jc w:val="both"/>
            </w:pPr>
            <w:r w:rsidRPr="00977F8C">
              <w:t xml:space="preserve">MIELITZ NETTO, C. G. A.; </w:t>
            </w:r>
            <w:proofErr w:type="gramStart"/>
            <w:r w:rsidRPr="00977F8C">
              <w:t>MELO,</w:t>
            </w:r>
            <w:proofErr w:type="gramEnd"/>
            <w:r w:rsidRPr="00977F8C">
              <w:t xml:space="preserve"> L. M.; MAIA, C. M. </w:t>
            </w:r>
            <w:r w:rsidRPr="00977F8C">
              <w:rPr>
                <w:b/>
                <w:bCs/>
              </w:rPr>
              <w:t>Políticas públicas e desenvolvimento rural no Brasil</w:t>
            </w:r>
            <w:r w:rsidRPr="00977F8C">
              <w:t>. Curso de Graduação Tecnológica – Planejamento e Gestão para o Desenvolvimento Rural da SEAD/UFRGS. – Porto Alegre: Editora da UFRGS, 2010.</w:t>
            </w:r>
          </w:p>
          <w:p w:rsidR="00393E5E" w:rsidRDefault="00393E5E" w:rsidP="00393E5E">
            <w:pPr>
              <w:jc w:val="both"/>
            </w:pPr>
            <w:r>
              <w:t xml:space="preserve">MICHELOTTI, F.; ZARREF, L. </w:t>
            </w:r>
            <w:r w:rsidRPr="008F4AF5">
              <w:rPr>
                <w:b/>
              </w:rPr>
              <w:t>Cadernos de agroecologia</w:t>
            </w:r>
            <w:r>
              <w:t>. Santa Maria: Editora e Gráfica Caxias, 2016. 90 p.</w:t>
            </w:r>
          </w:p>
          <w:p w:rsidR="002D336D" w:rsidRPr="00393E5E" w:rsidRDefault="00393E5E" w:rsidP="002D336D">
            <w:pPr>
              <w:jc w:val="both"/>
              <w:rPr>
                <w:b/>
                <w:u w:val="single"/>
              </w:rPr>
            </w:pPr>
            <w:r>
              <w:t xml:space="preserve">SILVA NETO, B.; BASSO, D. </w:t>
            </w:r>
            <w:r w:rsidRPr="008F4AF5">
              <w:rPr>
                <w:b/>
              </w:rPr>
              <w:t>Sistemas Agrários do Rio Grande do Sul</w:t>
            </w:r>
            <w:r>
              <w:t>. Análise e Recomendações de Políticas. Ijuí: Ed. UNIJUI, 2005.</w:t>
            </w:r>
          </w:p>
        </w:tc>
      </w:tr>
    </w:tbl>
    <w:p w:rsidR="007F6BF0" w:rsidRDefault="007F6BF0" w:rsidP="007F6BF0">
      <w:pPr>
        <w:jc w:val="right"/>
      </w:pPr>
    </w:p>
    <w:p w:rsidR="007F6BF0" w:rsidRDefault="007F6BF0" w:rsidP="007F6BF0">
      <w:pPr>
        <w:jc w:val="right"/>
      </w:pPr>
    </w:p>
    <w:p w:rsidR="00116EC6" w:rsidRPr="007F6BF0" w:rsidRDefault="007F6BF0" w:rsidP="007F6BF0">
      <w:pPr>
        <w:jc w:val="right"/>
      </w:pPr>
      <w:r>
        <w:t>Data: ____/____/____.</w:t>
      </w:r>
    </w:p>
    <w:p w:rsidR="00116EC6" w:rsidRPr="007F6BF0" w:rsidRDefault="00116EC6" w:rsidP="007F6BF0">
      <w:pPr>
        <w:jc w:val="right"/>
      </w:pPr>
    </w:p>
    <w:p w:rsidR="00116EC6" w:rsidRPr="007F6BF0" w:rsidRDefault="00116EC6" w:rsidP="007F6BF0">
      <w:pPr>
        <w:jc w:val="right"/>
      </w:pPr>
    </w:p>
    <w:p w:rsidR="00E43698" w:rsidRDefault="00116EC6" w:rsidP="007F6BF0">
      <w:pPr>
        <w:jc w:val="right"/>
      </w:pPr>
      <w:r w:rsidRPr="007F6BF0">
        <w:t>Docente Responsável</w:t>
      </w:r>
      <w:r w:rsidR="002D3AC8">
        <w:t>:</w:t>
      </w:r>
      <w:r w:rsidR="007F6BF0">
        <w:t>____________________________________________.</w:t>
      </w:r>
    </w:p>
    <w:p w:rsidR="00B45032" w:rsidRDefault="00B45032" w:rsidP="007F6BF0">
      <w:pPr>
        <w:jc w:val="right"/>
      </w:pPr>
    </w:p>
    <w:p w:rsidR="00B45032" w:rsidRDefault="00B45032" w:rsidP="009D5D33">
      <w:pPr>
        <w:jc w:val="both"/>
      </w:pPr>
    </w:p>
    <w:p w:rsidR="00A27FCE" w:rsidRDefault="00A27FCE" w:rsidP="009D5D33">
      <w:pPr>
        <w:jc w:val="both"/>
      </w:pPr>
      <w:commentRangeStart w:id="13"/>
      <w:r>
        <w:t xml:space="preserve">   </w:t>
      </w:r>
      <w:commentRangeEnd w:id="13"/>
      <w:r>
        <w:rPr>
          <w:rStyle w:val="Refdecomentrio"/>
        </w:rPr>
        <w:commentReference w:id="13"/>
      </w:r>
    </w:p>
    <w:sectPr w:rsidR="00A27FCE" w:rsidSect="004F2E9D">
      <w:headerReference w:type="default" r:id="rId12"/>
      <w:pgSz w:w="11906" w:h="16838"/>
      <w:pgMar w:top="1134" w:right="1134" w:bottom="1134" w:left="1134" w:header="510" w:footer="51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aniele Schmitz" w:date="2020-06-11T00:04:00Z" w:initials="DS">
    <w:p w:rsidR="002D3AC8" w:rsidRDefault="002D3AC8">
      <w:pPr>
        <w:pStyle w:val="Textodecomentrio"/>
      </w:pPr>
      <w:r>
        <w:rPr>
          <w:rStyle w:val="Refdecomentrio"/>
        </w:rPr>
        <w:annotationRef/>
      </w:r>
      <w:r>
        <w:t xml:space="preserve">Inserir descrição (Texto </w:t>
      </w:r>
      <w:proofErr w:type="spellStart"/>
      <w:r>
        <w:t>Alt</w:t>
      </w:r>
      <w:proofErr w:type="spellEnd"/>
      <w:r>
        <w:t>)</w:t>
      </w:r>
      <w:proofErr w:type="gramStart"/>
      <w:r>
        <w:t xml:space="preserve">  </w:t>
      </w:r>
      <w:proofErr w:type="gramEnd"/>
      <w:r>
        <w:t>na imagem</w:t>
      </w:r>
    </w:p>
  </w:comment>
  <w:comment w:id="1" w:author="Daniele Schmitz" w:date="2020-06-11T00:06:00Z" w:initials="DS">
    <w:p w:rsidR="002D3AC8" w:rsidRDefault="002D3AC8">
      <w:pPr>
        <w:pStyle w:val="Textodecomentrio"/>
      </w:pPr>
      <w:r>
        <w:rPr>
          <w:rStyle w:val="Refdecomentrio"/>
        </w:rPr>
        <w:annotationRef/>
      </w:r>
      <w:r>
        <w:t xml:space="preserve">Digitar o texto do cabeçalho diretamente na página, sem usar caixa de </w:t>
      </w:r>
      <w:proofErr w:type="gramStart"/>
      <w:r>
        <w:t>texto</w:t>
      </w:r>
      <w:proofErr w:type="gramEnd"/>
    </w:p>
  </w:comment>
  <w:comment w:id="2" w:author="Daniele Schmitz" w:date="2020-06-11T00:09:00Z" w:initials="DS">
    <w:p w:rsidR="002D3AC8" w:rsidRDefault="002D3AC8">
      <w:pPr>
        <w:pStyle w:val="Textodecomentrio"/>
      </w:pPr>
      <w:r>
        <w:rPr>
          <w:rStyle w:val="Refdecomentrio"/>
        </w:rPr>
        <w:annotationRef/>
      </w:r>
      <w:r>
        <w:t xml:space="preserve">Formatar com o Estilo Título </w:t>
      </w:r>
      <w:proofErr w:type="gramStart"/>
      <w:r>
        <w:t>1</w:t>
      </w:r>
      <w:proofErr w:type="gramEnd"/>
    </w:p>
  </w:comment>
  <w:comment w:id="3" w:author="Daniele Schmitz" w:date="2020-06-11T00:13:00Z" w:initials="DS">
    <w:p w:rsidR="002D3AC8" w:rsidRDefault="002D3AC8">
      <w:pPr>
        <w:pStyle w:val="Textodecomentrio"/>
      </w:pPr>
      <w:r>
        <w:rPr>
          <w:rStyle w:val="Refdecomentrio"/>
        </w:rPr>
        <w:annotationRef/>
      </w:r>
      <w:r>
        <w:t xml:space="preserve">Formatar a fonte de todo documento para fonte sem </w:t>
      </w:r>
      <w:proofErr w:type="spellStart"/>
      <w:r>
        <w:t>serifa</w:t>
      </w:r>
      <w:proofErr w:type="spellEnd"/>
    </w:p>
  </w:comment>
  <w:comment w:id="4" w:author="Daniele Schmitz" w:date="2020-06-11T00:10:00Z" w:initials="DS">
    <w:p w:rsidR="002D3AC8" w:rsidRDefault="002D3AC8">
      <w:pPr>
        <w:pStyle w:val="Textodecomentrio"/>
      </w:pPr>
      <w:r>
        <w:rPr>
          <w:rStyle w:val="Refdecomentrio"/>
        </w:rPr>
        <w:annotationRef/>
      </w:r>
      <w:r>
        <w:t>Não usar as tabelas para layout. Organizar as informações sem a utilização de tabelas.</w:t>
      </w:r>
    </w:p>
  </w:comment>
  <w:comment w:id="5" w:author="Daniele Schmitz" w:date="2020-06-11T00:11:00Z" w:initials="DS">
    <w:p w:rsidR="002D3AC8" w:rsidRDefault="002D3AC8">
      <w:pPr>
        <w:pStyle w:val="Textodecomentrio"/>
      </w:pPr>
      <w:r>
        <w:rPr>
          <w:rStyle w:val="Refdecomentrio"/>
        </w:rPr>
        <w:annotationRef/>
      </w:r>
      <w:r>
        <w:t xml:space="preserve">Formatar todos os subtítulos com Estilo Título </w:t>
      </w:r>
      <w:proofErr w:type="gramStart"/>
      <w:r>
        <w:t>2</w:t>
      </w:r>
      <w:proofErr w:type="gramEnd"/>
    </w:p>
  </w:comment>
  <w:comment w:id="6" w:author="Daniele Schmitz" w:date="2020-06-12T17:56:00Z" w:initials="DS">
    <w:p w:rsidR="002D3AC8" w:rsidRDefault="002D3AC8">
      <w:pPr>
        <w:pStyle w:val="Textodecomentrio"/>
      </w:pPr>
      <w:r>
        <w:rPr>
          <w:rStyle w:val="Refdecomentrio"/>
        </w:rPr>
        <w:annotationRef/>
      </w:r>
      <w:r>
        <w:t>Se mantiver esta tabela, formatar a primeira linha como linha de cabeçalho</w:t>
      </w:r>
      <w:r w:rsidR="001D2477">
        <w:t xml:space="preserve"> “Repetir linhas de cabeçalho</w:t>
      </w:r>
      <w:proofErr w:type="gramStart"/>
      <w:r w:rsidR="001D2477">
        <w:t>”</w:t>
      </w:r>
      <w:proofErr w:type="gramEnd"/>
    </w:p>
  </w:comment>
  <w:comment w:id="7" w:author="Daniele Schmitz" w:date="2020-06-12T18:17:00Z" w:initials="DS">
    <w:p w:rsidR="001D2477" w:rsidRDefault="001D2477">
      <w:pPr>
        <w:pStyle w:val="Textodecomentrio"/>
      </w:pPr>
      <w:r>
        <w:rPr>
          <w:rStyle w:val="Refdecomentrio"/>
        </w:rPr>
        <w:annotationRef/>
      </w:r>
      <w:r>
        <w:t xml:space="preserve">Não usar tabela, converter em </w:t>
      </w:r>
      <w:proofErr w:type="gramStart"/>
      <w:r>
        <w:t>texto</w:t>
      </w:r>
      <w:proofErr w:type="gramEnd"/>
    </w:p>
    <w:p w:rsidR="00474B90" w:rsidRDefault="00474B90">
      <w:pPr>
        <w:pStyle w:val="Textodecomentrio"/>
      </w:pPr>
    </w:p>
  </w:comment>
  <w:comment w:id="8" w:author="Daniele Schmitz" w:date="2020-06-12T19:18:00Z" w:initials="DS">
    <w:p w:rsidR="001B73F3" w:rsidRDefault="001B73F3">
      <w:pPr>
        <w:pStyle w:val="Textodecomentrio"/>
      </w:pPr>
      <w:r>
        <w:rPr>
          <w:rStyle w:val="Refdecomentrio"/>
        </w:rPr>
        <w:annotationRef/>
      </w:r>
      <w:r>
        <w:t xml:space="preserve">Não usar tabela, converter em </w:t>
      </w:r>
      <w:proofErr w:type="gramStart"/>
      <w:r>
        <w:t>texto</w:t>
      </w:r>
      <w:proofErr w:type="gramEnd"/>
    </w:p>
  </w:comment>
  <w:comment w:id="9" w:author="Daniele Schmitz" w:date="2020-06-12T19:18:00Z" w:initials="DS">
    <w:p w:rsidR="001B73F3" w:rsidRDefault="001B73F3">
      <w:pPr>
        <w:pStyle w:val="Textodecomentrio"/>
      </w:pPr>
      <w:r>
        <w:rPr>
          <w:rStyle w:val="Refdecomentrio"/>
        </w:rPr>
        <w:annotationRef/>
      </w:r>
      <w:r>
        <w:t xml:space="preserve">Não usar tabela, converter em </w:t>
      </w:r>
      <w:proofErr w:type="gramStart"/>
      <w:r>
        <w:t>texto</w:t>
      </w:r>
      <w:proofErr w:type="gramEnd"/>
    </w:p>
  </w:comment>
  <w:comment w:id="10" w:author="Daniele Schmitz" w:date="2020-06-12T19:19:00Z" w:initials="DS">
    <w:p w:rsidR="001B73F3" w:rsidRDefault="001B73F3">
      <w:pPr>
        <w:pStyle w:val="Textodecomentrio"/>
      </w:pPr>
      <w:r>
        <w:rPr>
          <w:rStyle w:val="Refdecomentrio"/>
        </w:rPr>
        <w:annotationRef/>
      </w:r>
      <w:r>
        <w:t xml:space="preserve">Não usar tabela, converter em </w:t>
      </w:r>
      <w:proofErr w:type="gramStart"/>
      <w:r>
        <w:t>texto</w:t>
      </w:r>
      <w:proofErr w:type="gramEnd"/>
    </w:p>
  </w:comment>
  <w:comment w:id="11" w:author="Daniele Schmitz" w:date="2020-06-12T19:19:00Z" w:initials="DS">
    <w:p w:rsidR="001B73F3" w:rsidRDefault="001B73F3">
      <w:pPr>
        <w:pStyle w:val="Textodecomentrio"/>
      </w:pPr>
      <w:r>
        <w:rPr>
          <w:rStyle w:val="Refdecomentrio"/>
        </w:rPr>
        <w:annotationRef/>
      </w:r>
      <w:r>
        <w:t xml:space="preserve">Não usar tabela, converter em </w:t>
      </w:r>
      <w:r>
        <w:t>texto</w:t>
      </w:r>
      <w:bookmarkStart w:id="12" w:name="_GoBack"/>
      <w:bookmarkEnd w:id="12"/>
    </w:p>
  </w:comment>
  <w:comment w:id="13" w:author="Daniele Schmitz" w:date="2020-06-12T17:55:00Z" w:initials="DS">
    <w:p w:rsidR="00A27FCE" w:rsidRDefault="00A27FCE">
      <w:pPr>
        <w:pStyle w:val="Textodecomentrio"/>
      </w:pPr>
      <w:r>
        <w:rPr>
          <w:rStyle w:val="Refdecomentrio"/>
        </w:rPr>
        <w:annotationRef/>
      </w:r>
    </w:p>
    <w:p w:rsidR="00A27FCE" w:rsidRDefault="00A27FCE" w:rsidP="00A27FCE">
      <w:pPr>
        <w:pStyle w:val="Textodecomentrio"/>
      </w:pPr>
      <w:r>
        <w:t>Formatar:</w:t>
      </w:r>
    </w:p>
    <w:p w:rsidR="00A27FCE" w:rsidRDefault="00A27FCE" w:rsidP="00A27FCE">
      <w:pPr>
        <w:pStyle w:val="Textodecomentrio"/>
        <w:numPr>
          <w:ilvl w:val="0"/>
          <w:numId w:val="9"/>
        </w:numPr>
      </w:pPr>
      <w:r>
        <w:t xml:space="preserve"> </w:t>
      </w:r>
      <w:r w:rsidRPr="00A27FCE">
        <w:rPr>
          <w:b/>
        </w:rPr>
        <w:t>ALINHAMENTO</w:t>
      </w:r>
      <w:proofErr w:type="gramStart"/>
      <w:r>
        <w:t xml:space="preserve">  </w:t>
      </w:r>
      <w:proofErr w:type="gramEnd"/>
      <w:r>
        <w:t>esquerdo</w:t>
      </w:r>
    </w:p>
    <w:p w:rsidR="00A27FCE" w:rsidRDefault="00A27FCE" w:rsidP="00A27FCE">
      <w:pPr>
        <w:pStyle w:val="Textodecomentrio"/>
        <w:numPr>
          <w:ilvl w:val="0"/>
          <w:numId w:val="9"/>
        </w:numPr>
      </w:pPr>
      <w:r>
        <w:rPr>
          <w:b/>
        </w:rPr>
        <w:t xml:space="preserve"> </w:t>
      </w:r>
      <w:r w:rsidRPr="00A27FCE">
        <w:rPr>
          <w:b/>
        </w:rPr>
        <w:t>ESPAÇAMENTO</w:t>
      </w:r>
      <w:r>
        <w:t xml:space="preserve"> entre linhas e entre parágrafos</w:t>
      </w:r>
    </w:p>
    <w:p w:rsidR="00A27FCE" w:rsidRDefault="00A27FCE" w:rsidP="00A27FCE">
      <w:pPr>
        <w:pStyle w:val="LO-normal"/>
        <w:widowControl w:val="0"/>
        <w:numPr>
          <w:ilvl w:val="0"/>
          <w:numId w:val="9"/>
        </w:numPr>
        <w:spacing w:before="170" w:after="283" w:line="240" w:lineRule="auto"/>
        <w:ind w:right="-297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Configurar</w:t>
      </w:r>
      <w:proofErr w:type="spellEnd"/>
      <w:r>
        <w:rPr>
          <w:sz w:val="24"/>
          <w:szCs w:val="24"/>
        </w:rPr>
        <w:t xml:space="preserve"> o </w:t>
      </w:r>
      <w:r>
        <w:rPr>
          <w:b/>
          <w:bCs/>
          <w:sz w:val="24"/>
          <w:szCs w:val="24"/>
        </w:rPr>
        <w:t>IDIOMA DO DOCUMENTO</w:t>
      </w:r>
    </w:p>
    <w:p w:rsidR="00A27FCE" w:rsidRDefault="00A27FCE" w:rsidP="00A27FCE">
      <w:pPr>
        <w:pStyle w:val="LO-normal"/>
        <w:widowControl w:val="0"/>
        <w:numPr>
          <w:ilvl w:val="0"/>
          <w:numId w:val="9"/>
        </w:numPr>
        <w:spacing w:before="170" w:after="283" w:line="240" w:lineRule="auto"/>
        <w:ind w:right="-297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Configurar</w:t>
      </w:r>
      <w:proofErr w:type="spellEnd"/>
      <w:r>
        <w:rPr>
          <w:sz w:val="24"/>
          <w:szCs w:val="24"/>
        </w:rPr>
        <w:t xml:space="preserve"> as</w:t>
      </w:r>
      <w:r>
        <w:rPr>
          <w:b/>
          <w:bCs/>
          <w:sz w:val="24"/>
          <w:szCs w:val="24"/>
        </w:rPr>
        <w:t xml:space="preserve"> PROPRIEDADES DO DOCUMENTO</w:t>
      </w:r>
    </w:p>
    <w:p w:rsidR="00A27FCE" w:rsidRDefault="00A27FCE" w:rsidP="00A27FCE">
      <w:pPr>
        <w:pStyle w:val="LO-normal"/>
        <w:widowControl w:val="0"/>
        <w:numPr>
          <w:ilvl w:val="0"/>
          <w:numId w:val="9"/>
        </w:numPr>
        <w:spacing w:before="170" w:after="283" w:line="240" w:lineRule="auto"/>
        <w:ind w:right="-297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Verificar</w:t>
      </w:r>
      <w:proofErr w:type="spell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ORTOGRAFIA E GRAMÁTICA</w:t>
      </w:r>
    </w:p>
    <w:p w:rsidR="00A27FCE" w:rsidRDefault="00A27FCE" w:rsidP="00A27FCE">
      <w:pPr>
        <w:pStyle w:val="LO-normal"/>
        <w:widowControl w:val="0"/>
        <w:numPr>
          <w:ilvl w:val="0"/>
          <w:numId w:val="9"/>
        </w:numPr>
        <w:spacing w:before="170" w:after="283" w:line="240" w:lineRule="auto"/>
        <w:ind w:right="-297"/>
      </w:pPr>
      <w:r>
        <w:rPr>
          <w:b/>
          <w:bCs/>
          <w:sz w:val="24"/>
          <w:szCs w:val="24"/>
        </w:rPr>
        <w:t xml:space="preserve"> VERIFICAR ACESSIBILIDADE </w:t>
      </w: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documento</w:t>
      </w:r>
      <w:proofErr w:type="spellEnd"/>
    </w:p>
    <w:p w:rsidR="00A27FCE" w:rsidRDefault="00A27FCE" w:rsidP="00A27FCE">
      <w:pPr>
        <w:pStyle w:val="LO-normal"/>
        <w:widowControl w:val="0"/>
        <w:numPr>
          <w:ilvl w:val="0"/>
          <w:numId w:val="9"/>
        </w:numPr>
        <w:spacing w:before="170" w:after="283" w:line="240" w:lineRule="auto"/>
        <w:ind w:right="-297"/>
      </w:pPr>
      <w:r>
        <w:rPr>
          <w:b/>
          <w:bCs/>
          <w:sz w:val="24"/>
          <w:szCs w:val="24"/>
        </w:rPr>
        <w:t xml:space="preserve"> SALVAR</w:t>
      </w:r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domum</w:t>
      </w:r>
      <w:r w:rsidR="001D2477">
        <w:rPr>
          <w:sz w:val="24"/>
          <w:szCs w:val="24"/>
        </w:rPr>
        <w:t>ento</w:t>
      </w:r>
      <w:proofErr w:type="spellEnd"/>
      <w:r w:rsidR="001D2477">
        <w:rPr>
          <w:sz w:val="24"/>
          <w:szCs w:val="24"/>
        </w:rPr>
        <w:t xml:space="preserve"> </w:t>
      </w:r>
      <w:proofErr w:type="spellStart"/>
      <w:r w:rsidR="001D2477">
        <w:rPr>
          <w:sz w:val="24"/>
          <w:szCs w:val="24"/>
        </w:rPr>
        <w:t>em</w:t>
      </w:r>
      <w:proofErr w:type="spellEnd"/>
      <w:r w:rsidR="001D2477">
        <w:rPr>
          <w:sz w:val="24"/>
          <w:szCs w:val="24"/>
        </w:rPr>
        <w:t xml:space="preserve"> </w:t>
      </w:r>
      <w:proofErr w:type="spellStart"/>
      <w:r w:rsidR="001D2477">
        <w:rPr>
          <w:sz w:val="24"/>
          <w:szCs w:val="24"/>
        </w:rPr>
        <w:t>formatos</w:t>
      </w:r>
      <w:proofErr w:type="spellEnd"/>
      <w:r w:rsidR="001D2477">
        <w:rPr>
          <w:sz w:val="24"/>
          <w:szCs w:val="24"/>
        </w:rPr>
        <w:t xml:space="preserve"> </w:t>
      </w:r>
      <w:proofErr w:type="spellStart"/>
      <w:r w:rsidR="001D2477">
        <w:rPr>
          <w:sz w:val="24"/>
          <w:szCs w:val="24"/>
        </w:rPr>
        <w:t>acessíveis</w:t>
      </w:r>
      <w:proofErr w:type="spellEnd"/>
      <w:r w:rsidR="001D2477">
        <w:rPr>
          <w:sz w:val="24"/>
          <w:szCs w:val="24"/>
        </w:rPr>
        <w:t xml:space="preserve"> (ODT</w:t>
      </w:r>
      <w:r>
        <w:rPr>
          <w:sz w:val="24"/>
          <w:szCs w:val="24"/>
        </w:rPr>
        <w:t xml:space="preserve"> e PDF)</w:t>
      </w:r>
    </w:p>
    <w:p w:rsidR="00A27FCE" w:rsidRDefault="00A27FCE" w:rsidP="00A27FCE">
      <w:pPr>
        <w:pStyle w:val="Textodecomentrio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9D7" w:rsidRDefault="005C09D7">
      <w:r>
        <w:separator/>
      </w:r>
    </w:p>
  </w:endnote>
  <w:endnote w:type="continuationSeparator" w:id="0">
    <w:p w:rsidR="005C09D7" w:rsidRDefault="005C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9D7" w:rsidRDefault="005C09D7">
      <w:r>
        <w:separator/>
      </w:r>
    </w:p>
  </w:footnote>
  <w:footnote w:type="continuationSeparator" w:id="0">
    <w:p w:rsidR="005C09D7" w:rsidRDefault="005C0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83" w:rsidRPr="006A7FF3" w:rsidRDefault="00A61D83" w:rsidP="006A7FF3">
    <w:pPr>
      <w:pStyle w:val="Cabealho"/>
      <w:tabs>
        <w:tab w:val="clear" w:pos="4252"/>
        <w:tab w:val="clear" w:pos="8504"/>
        <w:tab w:val="left" w:pos="25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CC8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E51BD2"/>
    <w:multiLevelType w:val="hybridMultilevel"/>
    <w:tmpl w:val="4654849E"/>
    <w:lvl w:ilvl="0" w:tplc="5DB66C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8D3F90"/>
    <w:multiLevelType w:val="hybridMultilevel"/>
    <w:tmpl w:val="89784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73CA8"/>
    <w:multiLevelType w:val="hybridMultilevel"/>
    <w:tmpl w:val="4DA65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1681F"/>
    <w:multiLevelType w:val="multilevel"/>
    <w:tmpl w:val="E728670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5044D56"/>
    <w:multiLevelType w:val="hybridMultilevel"/>
    <w:tmpl w:val="321CA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C13CF"/>
    <w:multiLevelType w:val="multilevel"/>
    <w:tmpl w:val="2EF6E1A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>
    <w:nsid w:val="37BF6394"/>
    <w:multiLevelType w:val="hybridMultilevel"/>
    <w:tmpl w:val="62A4B1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82A3C"/>
    <w:multiLevelType w:val="hybridMultilevel"/>
    <w:tmpl w:val="FA948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8F4DDF"/>
    <w:multiLevelType w:val="multilevel"/>
    <w:tmpl w:val="31B661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11"/>
    <w:rsid w:val="00015DF4"/>
    <w:rsid w:val="00023541"/>
    <w:rsid w:val="000255D3"/>
    <w:rsid w:val="000305DE"/>
    <w:rsid w:val="000461CF"/>
    <w:rsid w:val="00052C93"/>
    <w:rsid w:val="000530C3"/>
    <w:rsid w:val="000539BB"/>
    <w:rsid w:val="00063A80"/>
    <w:rsid w:val="00080F99"/>
    <w:rsid w:val="0008536D"/>
    <w:rsid w:val="00086501"/>
    <w:rsid w:val="00093C3F"/>
    <w:rsid w:val="000948E3"/>
    <w:rsid w:val="00097BEC"/>
    <w:rsid w:val="000A4429"/>
    <w:rsid w:val="000A76A5"/>
    <w:rsid w:val="000B3870"/>
    <w:rsid w:val="000B3F13"/>
    <w:rsid w:val="000B62CA"/>
    <w:rsid w:val="000C1C39"/>
    <w:rsid w:val="000C2B2A"/>
    <w:rsid w:val="000C2E6A"/>
    <w:rsid w:val="000C7756"/>
    <w:rsid w:val="000D6BFD"/>
    <w:rsid w:val="000D7286"/>
    <w:rsid w:val="000E7EA1"/>
    <w:rsid w:val="000F6FBE"/>
    <w:rsid w:val="00100BAD"/>
    <w:rsid w:val="001046CA"/>
    <w:rsid w:val="001061B8"/>
    <w:rsid w:val="00107017"/>
    <w:rsid w:val="00107510"/>
    <w:rsid w:val="001109EF"/>
    <w:rsid w:val="00113D9F"/>
    <w:rsid w:val="00114930"/>
    <w:rsid w:val="00116EC6"/>
    <w:rsid w:val="00120F53"/>
    <w:rsid w:val="00125C8A"/>
    <w:rsid w:val="0012795B"/>
    <w:rsid w:val="00136F32"/>
    <w:rsid w:val="00140ABA"/>
    <w:rsid w:val="0014267C"/>
    <w:rsid w:val="00142F29"/>
    <w:rsid w:val="00146F12"/>
    <w:rsid w:val="00150E9B"/>
    <w:rsid w:val="001548FD"/>
    <w:rsid w:val="00155A8F"/>
    <w:rsid w:val="001560C4"/>
    <w:rsid w:val="00156186"/>
    <w:rsid w:val="00163400"/>
    <w:rsid w:val="00163952"/>
    <w:rsid w:val="00167D8B"/>
    <w:rsid w:val="00171518"/>
    <w:rsid w:val="00171F30"/>
    <w:rsid w:val="00172B71"/>
    <w:rsid w:val="001809A7"/>
    <w:rsid w:val="001816DD"/>
    <w:rsid w:val="001839BF"/>
    <w:rsid w:val="001911A5"/>
    <w:rsid w:val="00196CB9"/>
    <w:rsid w:val="001A36E7"/>
    <w:rsid w:val="001A7855"/>
    <w:rsid w:val="001B3B27"/>
    <w:rsid w:val="001B6807"/>
    <w:rsid w:val="001B73F3"/>
    <w:rsid w:val="001C06CA"/>
    <w:rsid w:val="001C193E"/>
    <w:rsid w:val="001C39CC"/>
    <w:rsid w:val="001C4348"/>
    <w:rsid w:val="001C668F"/>
    <w:rsid w:val="001D2477"/>
    <w:rsid w:val="001D6345"/>
    <w:rsid w:val="001D7E85"/>
    <w:rsid w:val="001E0814"/>
    <w:rsid w:val="001E0AE3"/>
    <w:rsid w:val="001E1887"/>
    <w:rsid w:val="001E376A"/>
    <w:rsid w:val="001E6736"/>
    <w:rsid w:val="001F24CD"/>
    <w:rsid w:val="00200D16"/>
    <w:rsid w:val="00203273"/>
    <w:rsid w:val="00203595"/>
    <w:rsid w:val="00214873"/>
    <w:rsid w:val="00217FB2"/>
    <w:rsid w:val="002208A8"/>
    <w:rsid w:val="002214B9"/>
    <w:rsid w:val="00227402"/>
    <w:rsid w:val="00230F8F"/>
    <w:rsid w:val="002339E1"/>
    <w:rsid w:val="00234A4D"/>
    <w:rsid w:val="00241E15"/>
    <w:rsid w:val="002523C0"/>
    <w:rsid w:val="00262D80"/>
    <w:rsid w:val="0028197D"/>
    <w:rsid w:val="00282792"/>
    <w:rsid w:val="00283383"/>
    <w:rsid w:val="00285477"/>
    <w:rsid w:val="00292FFC"/>
    <w:rsid w:val="002B0C70"/>
    <w:rsid w:val="002B1962"/>
    <w:rsid w:val="002B2C4D"/>
    <w:rsid w:val="002B65CC"/>
    <w:rsid w:val="002C1CFB"/>
    <w:rsid w:val="002C7BCE"/>
    <w:rsid w:val="002D1215"/>
    <w:rsid w:val="002D336D"/>
    <w:rsid w:val="002D3AC8"/>
    <w:rsid w:val="002E060D"/>
    <w:rsid w:val="002E2DF4"/>
    <w:rsid w:val="002E461A"/>
    <w:rsid w:val="002E7AD8"/>
    <w:rsid w:val="003043C6"/>
    <w:rsid w:val="003072B4"/>
    <w:rsid w:val="00307C06"/>
    <w:rsid w:val="00313095"/>
    <w:rsid w:val="003136D6"/>
    <w:rsid w:val="003162D1"/>
    <w:rsid w:val="003219E9"/>
    <w:rsid w:val="00324A53"/>
    <w:rsid w:val="00325611"/>
    <w:rsid w:val="00327C4A"/>
    <w:rsid w:val="00330C9D"/>
    <w:rsid w:val="00332CAF"/>
    <w:rsid w:val="003332A4"/>
    <w:rsid w:val="00334D2F"/>
    <w:rsid w:val="00334DBC"/>
    <w:rsid w:val="0033527D"/>
    <w:rsid w:val="003453A2"/>
    <w:rsid w:val="003464B5"/>
    <w:rsid w:val="00347F0F"/>
    <w:rsid w:val="00350829"/>
    <w:rsid w:val="00351311"/>
    <w:rsid w:val="003571EE"/>
    <w:rsid w:val="00357C27"/>
    <w:rsid w:val="00360E0E"/>
    <w:rsid w:val="003736C2"/>
    <w:rsid w:val="00374C0F"/>
    <w:rsid w:val="00376B84"/>
    <w:rsid w:val="003826F1"/>
    <w:rsid w:val="003853DA"/>
    <w:rsid w:val="0039203F"/>
    <w:rsid w:val="00393D17"/>
    <w:rsid w:val="00393E5E"/>
    <w:rsid w:val="0039743F"/>
    <w:rsid w:val="00397B79"/>
    <w:rsid w:val="003A2E04"/>
    <w:rsid w:val="003A303F"/>
    <w:rsid w:val="003B0A7A"/>
    <w:rsid w:val="003B1391"/>
    <w:rsid w:val="003B321E"/>
    <w:rsid w:val="003C2B24"/>
    <w:rsid w:val="003D05C9"/>
    <w:rsid w:val="003D2DDE"/>
    <w:rsid w:val="003D5045"/>
    <w:rsid w:val="003E12D7"/>
    <w:rsid w:val="003E2902"/>
    <w:rsid w:val="003E4C31"/>
    <w:rsid w:val="003E5653"/>
    <w:rsid w:val="004109BD"/>
    <w:rsid w:val="00412255"/>
    <w:rsid w:val="00423606"/>
    <w:rsid w:val="00427FAF"/>
    <w:rsid w:val="004337EA"/>
    <w:rsid w:val="00433E19"/>
    <w:rsid w:val="0043714E"/>
    <w:rsid w:val="0044286E"/>
    <w:rsid w:val="00445AAA"/>
    <w:rsid w:val="00450CF7"/>
    <w:rsid w:val="004541CB"/>
    <w:rsid w:val="00473603"/>
    <w:rsid w:val="00474B90"/>
    <w:rsid w:val="0048437C"/>
    <w:rsid w:val="004865A4"/>
    <w:rsid w:val="00486B4D"/>
    <w:rsid w:val="004935C6"/>
    <w:rsid w:val="00496079"/>
    <w:rsid w:val="004A09FF"/>
    <w:rsid w:val="004A2AD1"/>
    <w:rsid w:val="004A3601"/>
    <w:rsid w:val="004A4D5A"/>
    <w:rsid w:val="004C2603"/>
    <w:rsid w:val="004C4E5C"/>
    <w:rsid w:val="004D2597"/>
    <w:rsid w:val="004E3D25"/>
    <w:rsid w:val="004E5229"/>
    <w:rsid w:val="004E7041"/>
    <w:rsid w:val="004F2E9D"/>
    <w:rsid w:val="004F3BFE"/>
    <w:rsid w:val="00506FDF"/>
    <w:rsid w:val="0051257C"/>
    <w:rsid w:val="00522292"/>
    <w:rsid w:val="005251A9"/>
    <w:rsid w:val="00536344"/>
    <w:rsid w:val="00537137"/>
    <w:rsid w:val="005376AD"/>
    <w:rsid w:val="00542ACF"/>
    <w:rsid w:val="005434E7"/>
    <w:rsid w:val="00545A3A"/>
    <w:rsid w:val="005461EE"/>
    <w:rsid w:val="005479E5"/>
    <w:rsid w:val="00554DFC"/>
    <w:rsid w:val="00555445"/>
    <w:rsid w:val="00560C93"/>
    <w:rsid w:val="00561BF8"/>
    <w:rsid w:val="00575596"/>
    <w:rsid w:val="00575F9E"/>
    <w:rsid w:val="005815F1"/>
    <w:rsid w:val="00586AA4"/>
    <w:rsid w:val="005917F4"/>
    <w:rsid w:val="005A0707"/>
    <w:rsid w:val="005A21A9"/>
    <w:rsid w:val="005A3B24"/>
    <w:rsid w:val="005B0FC5"/>
    <w:rsid w:val="005B24F1"/>
    <w:rsid w:val="005B4D93"/>
    <w:rsid w:val="005C09D7"/>
    <w:rsid w:val="005C3705"/>
    <w:rsid w:val="005C3859"/>
    <w:rsid w:val="005C3B8F"/>
    <w:rsid w:val="005D2BEF"/>
    <w:rsid w:val="005D390E"/>
    <w:rsid w:val="005E1013"/>
    <w:rsid w:val="005E1502"/>
    <w:rsid w:val="005E2102"/>
    <w:rsid w:val="005E5EC2"/>
    <w:rsid w:val="005E6F67"/>
    <w:rsid w:val="005F1771"/>
    <w:rsid w:val="005F5BED"/>
    <w:rsid w:val="005F7C2A"/>
    <w:rsid w:val="006102CD"/>
    <w:rsid w:val="00612294"/>
    <w:rsid w:val="00621639"/>
    <w:rsid w:val="00621D4D"/>
    <w:rsid w:val="00636BFA"/>
    <w:rsid w:val="006448A2"/>
    <w:rsid w:val="00646D2F"/>
    <w:rsid w:val="00647665"/>
    <w:rsid w:val="00647A1D"/>
    <w:rsid w:val="006521BD"/>
    <w:rsid w:val="00660B7C"/>
    <w:rsid w:val="006617FF"/>
    <w:rsid w:val="00662709"/>
    <w:rsid w:val="006733CC"/>
    <w:rsid w:val="00683F15"/>
    <w:rsid w:val="00685956"/>
    <w:rsid w:val="00691544"/>
    <w:rsid w:val="00694DA6"/>
    <w:rsid w:val="00695D0B"/>
    <w:rsid w:val="006A7240"/>
    <w:rsid w:val="006A7FF3"/>
    <w:rsid w:val="006B227C"/>
    <w:rsid w:val="006B43CC"/>
    <w:rsid w:val="006B6BCF"/>
    <w:rsid w:val="006D1B0D"/>
    <w:rsid w:val="006D2513"/>
    <w:rsid w:val="006D3517"/>
    <w:rsid w:val="006D7AB9"/>
    <w:rsid w:val="006E150B"/>
    <w:rsid w:val="006E57DB"/>
    <w:rsid w:val="006E6ABC"/>
    <w:rsid w:val="006F2E44"/>
    <w:rsid w:val="007002AA"/>
    <w:rsid w:val="007177B3"/>
    <w:rsid w:val="00722E34"/>
    <w:rsid w:val="00723242"/>
    <w:rsid w:val="00725197"/>
    <w:rsid w:val="00725E94"/>
    <w:rsid w:val="00725FD2"/>
    <w:rsid w:val="00726A70"/>
    <w:rsid w:val="00732B46"/>
    <w:rsid w:val="0073484A"/>
    <w:rsid w:val="007366F7"/>
    <w:rsid w:val="007410DA"/>
    <w:rsid w:val="00743A43"/>
    <w:rsid w:val="00745FDE"/>
    <w:rsid w:val="00760030"/>
    <w:rsid w:val="007671E7"/>
    <w:rsid w:val="00774776"/>
    <w:rsid w:val="00776E13"/>
    <w:rsid w:val="007802AE"/>
    <w:rsid w:val="007822AE"/>
    <w:rsid w:val="00784569"/>
    <w:rsid w:val="0078641B"/>
    <w:rsid w:val="00791888"/>
    <w:rsid w:val="007A1247"/>
    <w:rsid w:val="007A126E"/>
    <w:rsid w:val="007B4170"/>
    <w:rsid w:val="007C02A2"/>
    <w:rsid w:val="007C07E9"/>
    <w:rsid w:val="007C601F"/>
    <w:rsid w:val="007D204D"/>
    <w:rsid w:val="007D4FD9"/>
    <w:rsid w:val="007D5A97"/>
    <w:rsid w:val="007E172F"/>
    <w:rsid w:val="007E6EE3"/>
    <w:rsid w:val="007F0A2C"/>
    <w:rsid w:val="007F5A43"/>
    <w:rsid w:val="007F60C4"/>
    <w:rsid w:val="007F6BF0"/>
    <w:rsid w:val="007F7BFA"/>
    <w:rsid w:val="008038E3"/>
    <w:rsid w:val="00805AA8"/>
    <w:rsid w:val="00816C4B"/>
    <w:rsid w:val="008204BA"/>
    <w:rsid w:val="00824B87"/>
    <w:rsid w:val="00827C82"/>
    <w:rsid w:val="008331BD"/>
    <w:rsid w:val="00836A27"/>
    <w:rsid w:val="00837EAB"/>
    <w:rsid w:val="00840BB4"/>
    <w:rsid w:val="008428CF"/>
    <w:rsid w:val="008509E8"/>
    <w:rsid w:val="00852AA1"/>
    <w:rsid w:val="00863E65"/>
    <w:rsid w:val="00864276"/>
    <w:rsid w:val="008706BC"/>
    <w:rsid w:val="008708B4"/>
    <w:rsid w:val="00873B2D"/>
    <w:rsid w:val="0087467A"/>
    <w:rsid w:val="00875DBC"/>
    <w:rsid w:val="008767CD"/>
    <w:rsid w:val="008853A6"/>
    <w:rsid w:val="00891A27"/>
    <w:rsid w:val="0089654E"/>
    <w:rsid w:val="008A3743"/>
    <w:rsid w:val="008A6E9B"/>
    <w:rsid w:val="008B0542"/>
    <w:rsid w:val="008B536A"/>
    <w:rsid w:val="008C12B1"/>
    <w:rsid w:val="008C662D"/>
    <w:rsid w:val="008C7AAB"/>
    <w:rsid w:val="008D17BB"/>
    <w:rsid w:val="008D1C7B"/>
    <w:rsid w:val="008D29A7"/>
    <w:rsid w:val="008D5DA7"/>
    <w:rsid w:val="008D7654"/>
    <w:rsid w:val="008E0A2A"/>
    <w:rsid w:val="008E1BC5"/>
    <w:rsid w:val="008E255D"/>
    <w:rsid w:val="008E3E31"/>
    <w:rsid w:val="008F4AF5"/>
    <w:rsid w:val="008F6113"/>
    <w:rsid w:val="00900717"/>
    <w:rsid w:val="00902B03"/>
    <w:rsid w:val="009037FC"/>
    <w:rsid w:val="00906D1B"/>
    <w:rsid w:val="00910685"/>
    <w:rsid w:val="009111B7"/>
    <w:rsid w:val="009137F4"/>
    <w:rsid w:val="00914E22"/>
    <w:rsid w:val="00915A10"/>
    <w:rsid w:val="00916F4E"/>
    <w:rsid w:val="00921AF9"/>
    <w:rsid w:val="00924F07"/>
    <w:rsid w:val="00926E7D"/>
    <w:rsid w:val="0092771A"/>
    <w:rsid w:val="0093171C"/>
    <w:rsid w:val="0093411A"/>
    <w:rsid w:val="00934F6A"/>
    <w:rsid w:val="00943BA8"/>
    <w:rsid w:val="00953F7D"/>
    <w:rsid w:val="00955E3E"/>
    <w:rsid w:val="00957B4A"/>
    <w:rsid w:val="00961919"/>
    <w:rsid w:val="00967761"/>
    <w:rsid w:val="00971B41"/>
    <w:rsid w:val="0097655A"/>
    <w:rsid w:val="009772D4"/>
    <w:rsid w:val="00992877"/>
    <w:rsid w:val="00997B7F"/>
    <w:rsid w:val="009A69BF"/>
    <w:rsid w:val="009B5DC6"/>
    <w:rsid w:val="009C1F9A"/>
    <w:rsid w:val="009D2F69"/>
    <w:rsid w:val="009D338B"/>
    <w:rsid w:val="009D34B6"/>
    <w:rsid w:val="009D5D33"/>
    <w:rsid w:val="009D71A4"/>
    <w:rsid w:val="009E0840"/>
    <w:rsid w:val="009E18DB"/>
    <w:rsid w:val="009F0C1B"/>
    <w:rsid w:val="00A02E49"/>
    <w:rsid w:val="00A06236"/>
    <w:rsid w:val="00A1268C"/>
    <w:rsid w:val="00A130C1"/>
    <w:rsid w:val="00A179FF"/>
    <w:rsid w:val="00A23AE3"/>
    <w:rsid w:val="00A274F5"/>
    <w:rsid w:val="00A27FCE"/>
    <w:rsid w:val="00A33474"/>
    <w:rsid w:val="00A33663"/>
    <w:rsid w:val="00A37077"/>
    <w:rsid w:val="00A4022F"/>
    <w:rsid w:val="00A4325E"/>
    <w:rsid w:val="00A4411A"/>
    <w:rsid w:val="00A51FCE"/>
    <w:rsid w:val="00A54182"/>
    <w:rsid w:val="00A56586"/>
    <w:rsid w:val="00A61D83"/>
    <w:rsid w:val="00A67FE0"/>
    <w:rsid w:val="00A75C74"/>
    <w:rsid w:val="00A81F81"/>
    <w:rsid w:val="00A82CB4"/>
    <w:rsid w:val="00A87BE2"/>
    <w:rsid w:val="00A941F8"/>
    <w:rsid w:val="00A967E5"/>
    <w:rsid w:val="00A97A05"/>
    <w:rsid w:val="00AA2C7B"/>
    <w:rsid w:val="00AA65A9"/>
    <w:rsid w:val="00AB5166"/>
    <w:rsid w:val="00AB57DA"/>
    <w:rsid w:val="00AB7029"/>
    <w:rsid w:val="00AB768B"/>
    <w:rsid w:val="00AC31EB"/>
    <w:rsid w:val="00AC7C7B"/>
    <w:rsid w:val="00AD0285"/>
    <w:rsid w:val="00AD0C57"/>
    <w:rsid w:val="00AD3677"/>
    <w:rsid w:val="00AD6643"/>
    <w:rsid w:val="00AE040D"/>
    <w:rsid w:val="00AE4C8E"/>
    <w:rsid w:val="00AE7ABA"/>
    <w:rsid w:val="00B018F5"/>
    <w:rsid w:val="00B04B4B"/>
    <w:rsid w:val="00B06406"/>
    <w:rsid w:val="00B1205D"/>
    <w:rsid w:val="00B26233"/>
    <w:rsid w:val="00B27F45"/>
    <w:rsid w:val="00B33DC8"/>
    <w:rsid w:val="00B4365F"/>
    <w:rsid w:val="00B45032"/>
    <w:rsid w:val="00B45C55"/>
    <w:rsid w:val="00B46413"/>
    <w:rsid w:val="00B505ED"/>
    <w:rsid w:val="00B527F9"/>
    <w:rsid w:val="00B60BAE"/>
    <w:rsid w:val="00B64BF0"/>
    <w:rsid w:val="00B67CBB"/>
    <w:rsid w:val="00B75963"/>
    <w:rsid w:val="00B8285A"/>
    <w:rsid w:val="00B82C95"/>
    <w:rsid w:val="00B8515F"/>
    <w:rsid w:val="00B85E35"/>
    <w:rsid w:val="00B9123C"/>
    <w:rsid w:val="00B9349D"/>
    <w:rsid w:val="00BA6B69"/>
    <w:rsid w:val="00BB1F72"/>
    <w:rsid w:val="00BB4917"/>
    <w:rsid w:val="00BB5CE8"/>
    <w:rsid w:val="00BB668C"/>
    <w:rsid w:val="00BB694D"/>
    <w:rsid w:val="00BC1AD4"/>
    <w:rsid w:val="00BC2E8E"/>
    <w:rsid w:val="00BC3C88"/>
    <w:rsid w:val="00BD3195"/>
    <w:rsid w:val="00BD3D85"/>
    <w:rsid w:val="00BD72E3"/>
    <w:rsid w:val="00BE5221"/>
    <w:rsid w:val="00BF6BB9"/>
    <w:rsid w:val="00C1570F"/>
    <w:rsid w:val="00C17F8F"/>
    <w:rsid w:val="00C17FA1"/>
    <w:rsid w:val="00C20299"/>
    <w:rsid w:val="00C23591"/>
    <w:rsid w:val="00C24EC1"/>
    <w:rsid w:val="00C340A5"/>
    <w:rsid w:val="00C35658"/>
    <w:rsid w:val="00C40086"/>
    <w:rsid w:val="00C4584A"/>
    <w:rsid w:val="00C62D10"/>
    <w:rsid w:val="00C7012B"/>
    <w:rsid w:val="00C721C2"/>
    <w:rsid w:val="00C7746D"/>
    <w:rsid w:val="00C80EFB"/>
    <w:rsid w:val="00C8203D"/>
    <w:rsid w:val="00C831F1"/>
    <w:rsid w:val="00C839AD"/>
    <w:rsid w:val="00C85114"/>
    <w:rsid w:val="00CA0BF1"/>
    <w:rsid w:val="00CA2E5A"/>
    <w:rsid w:val="00CA7F1A"/>
    <w:rsid w:val="00CB1650"/>
    <w:rsid w:val="00CB32C3"/>
    <w:rsid w:val="00CB3B2D"/>
    <w:rsid w:val="00CB4100"/>
    <w:rsid w:val="00CB7F52"/>
    <w:rsid w:val="00CC2333"/>
    <w:rsid w:val="00CC7481"/>
    <w:rsid w:val="00CD022A"/>
    <w:rsid w:val="00CD3C6E"/>
    <w:rsid w:val="00CD4A91"/>
    <w:rsid w:val="00CD7547"/>
    <w:rsid w:val="00CE060F"/>
    <w:rsid w:val="00CE17AA"/>
    <w:rsid w:val="00CE2971"/>
    <w:rsid w:val="00CE517E"/>
    <w:rsid w:val="00CF0650"/>
    <w:rsid w:val="00CF16CD"/>
    <w:rsid w:val="00CF1B80"/>
    <w:rsid w:val="00CF255C"/>
    <w:rsid w:val="00CF4EBD"/>
    <w:rsid w:val="00D0127A"/>
    <w:rsid w:val="00D017E8"/>
    <w:rsid w:val="00D02221"/>
    <w:rsid w:val="00D03124"/>
    <w:rsid w:val="00D04A32"/>
    <w:rsid w:val="00D06279"/>
    <w:rsid w:val="00D0676A"/>
    <w:rsid w:val="00D106ED"/>
    <w:rsid w:val="00D12057"/>
    <w:rsid w:val="00D2471A"/>
    <w:rsid w:val="00D37D0B"/>
    <w:rsid w:val="00D56EB8"/>
    <w:rsid w:val="00D5714F"/>
    <w:rsid w:val="00D6018B"/>
    <w:rsid w:val="00D64028"/>
    <w:rsid w:val="00D6477D"/>
    <w:rsid w:val="00D67865"/>
    <w:rsid w:val="00D76D7F"/>
    <w:rsid w:val="00D812D3"/>
    <w:rsid w:val="00D821D3"/>
    <w:rsid w:val="00D83709"/>
    <w:rsid w:val="00D85D7A"/>
    <w:rsid w:val="00D90545"/>
    <w:rsid w:val="00D91541"/>
    <w:rsid w:val="00D9414D"/>
    <w:rsid w:val="00D969B2"/>
    <w:rsid w:val="00D96F8E"/>
    <w:rsid w:val="00DA3902"/>
    <w:rsid w:val="00DA6066"/>
    <w:rsid w:val="00DB353F"/>
    <w:rsid w:val="00DB6700"/>
    <w:rsid w:val="00DC4AC2"/>
    <w:rsid w:val="00DD5CD4"/>
    <w:rsid w:val="00DD7C37"/>
    <w:rsid w:val="00DE3E03"/>
    <w:rsid w:val="00DE444D"/>
    <w:rsid w:val="00DF0D0A"/>
    <w:rsid w:val="00DF553B"/>
    <w:rsid w:val="00E10B11"/>
    <w:rsid w:val="00E12A8C"/>
    <w:rsid w:val="00E20E0F"/>
    <w:rsid w:val="00E20F29"/>
    <w:rsid w:val="00E304E7"/>
    <w:rsid w:val="00E30E44"/>
    <w:rsid w:val="00E30E54"/>
    <w:rsid w:val="00E36A7E"/>
    <w:rsid w:val="00E40DC0"/>
    <w:rsid w:val="00E4360C"/>
    <w:rsid w:val="00E43698"/>
    <w:rsid w:val="00E54D63"/>
    <w:rsid w:val="00E60683"/>
    <w:rsid w:val="00E63E51"/>
    <w:rsid w:val="00E72FDB"/>
    <w:rsid w:val="00E73414"/>
    <w:rsid w:val="00E81132"/>
    <w:rsid w:val="00E8149B"/>
    <w:rsid w:val="00E84B0F"/>
    <w:rsid w:val="00E90F63"/>
    <w:rsid w:val="00E917D1"/>
    <w:rsid w:val="00E92B64"/>
    <w:rsid w:val="00E955A7"/>
    <w:rsid w:val="00EA05A7"/>
    <w:rsid w:val="00EA1591"/>
    <w:rsid w:val="00EA5706"/>
    <w:rsid w:val="00EA5F4D"/>
    <w:rsid w:val="00EA66FA"/>
    <w:rsid w:val="00EA7602"/>
    <w:rsid w:val="00EB0D3E"/>
    <w:rsid w:val="00EB56B0"/>
    <w:rsid w:val="00EC2958"/>
    <w:rsid w:val="00ED0740"/>
    <w:rsid w:val="00ED4BC1"/>
    <w:rsid w:val="00EE0D70"/>
    <w:rsid w:val="00EF07C4"/>
    <w:rsid w:val="00EF39AB"/>
    <w:rsid w:val="00EF3FAD"/>
    <w:rsid w:val="00EF7499"/>
    <w:rsid w:val="00F01586"/>
    <w:rsid w:val="00F01AC4"/>
    <w:rsid w:val="00F053EE"/>
    <w:rsid w:val="00F1140C"/>
    <w:rsid w:val="00F139C7"/>
    <w:rsid w:val="00F14388"/>
    <w:rsid w:val="00F15A44"/>
    <w:rsid w:val="00F30D06"/>
    <w:rsid w:val="00F32911"/>
    <w:rsid w:val="00F32DF3"/>
    <w:rsid w:val="00F34EFC"/>
    <w:rsid w:val="00F353D2"/>
    <w:rsid w:val="00F3616A"/>
    <w:rsid w:val="00F37F7D"/>
    <w:rsid w:val="00F4418E"/>
    <w:rsid w:val="00F51211"/>
    <w:rsid w:val="00F52DA2"/>
    <w:rsid w:val="00F55575"/>
    <w:rsid w:val="00F55578"/>
    <w:rsid w:val="00F56C6D"/>
    <w:rsid w:val="00F617F1"/>
    <w:rsid w:val="00F62220"/>
    <w:rsid w:val="00F70A51"/>
    <w:rsid w:val="00F75348"/>
    <w:rsid w:val="00F77211"/>
    <w:rsid w:val="00F826FD"/>
    <w:rsid w:val="00F83F7F"/>
    <w:rsid w:val="00F84485"/>
    <w:rsid w:val="00F911D7"/>
    <w:rsid w:val="00F9691F"/>
    <w:rsid w:val="00FA04BB"/>
    <w:rsid w:val="00FA33C4"/>
    <w:rsid w:val="00FA578B"/>
    <w:rsid w:val="00FA6611"/>
    <w:rsid w:val="00FA6960"/>
    <w:rsid w:val="00FA77B0"/>
    <w:rsid w:val="00FB0061"/>
    <w:rsid w:val="00FB4880"/>
    <w:rsid w:val="00FB5983"/>
    <w:rsid w:val="00FD4876"/>
    <w:rsid w:val="00FD7513"/>
    <w:rsid w:val="00FE09A2"/>
    <w:rsid w:val="00FE73D7"/>
    <w:rsid w:val="00FF104E"/>
    <w:rsid w:val="00FF1D58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B11"/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10B1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10B11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E10B1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Corpodetexto">
    <w:name w:val="Body Text"/>
    <w:basedOn w:val="Normal"/>
    <w:rsid w:val="008C12B1"/>
    <w:pPr>
      <w:jc w:val="both"/>
    </w:pPr>
    <w:rPr>
      <w:rFonts w:ascii="Arial" w:hAnsi="Arial" w:cs="Arial"/>
    </w:rPr>
  </w:style>
  <w:style w:type="paragraph" w:customStyle="1" w:styleId="Contedodatabela">
    <w:name w:val="Conteúdo da tabela"/>
    <w:basedOn w:val="Corpodetexto"/>
    <w:rsid w:val="008C12B1"/>
    <w:pPr>
      <w:widowControl w:val="0"/>
      <w:suppressLineNumbers/>
      <w:suppressAutoHyphens/>
      <w:spacing w:after="120"/>
      <w:jc w:val="left"/>
    </w:pPr>
    <w:rPr>
      <w:rFonts w:ascii="Times New Roman" w:hAnsi="Times New Roman" w:cs="Times New Roman"/>
      <w:szCs w:val="20"/>
      <w:lang w:val="pt-PT"/>
    </w:rPr>
  </w:style>
  <w:style w:type="character" w:styleId="Hyperlink">
    <w:name w:val="Hyperlink"/>
    <w:rsid w:val="006A7FF3"/>
    <w:rPr>
      <w:color w:val="0000FF"/>
      <w:u w:val="single"/>
    </w:rPr>
  </w:style>
  <w:style w:type="character" w:customStyle="1" w:styleId="tituloproduto21">
    <w:name w:val="titulo_produto21"/>
    <w:rsid w:val="00D04A32"/>
    <w:rPr>
      <w:color w:val="555555"/>
      <w:sz w:val="13"/>
      <w:szCs w:val="13"/>
    </w:rPr>
  </w:style>
  <w:style w:type="table" w:styleId="Tabelacomgrade">
    <w:name w:val="Table Grid"/>
    <w:basedOn w:val="Tabelanormal"/>
    <w:rsid w:val="00D04A3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uiPriority w:val="99"/>
    <w:rsid w:val="004F2E9D"/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rsid w:val="004F2E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F2E9D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rsid w:val="002D3AC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D3AC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D3AC8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D3A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D3AC8"/>
    <w:rPr>
      <w:rFonts w:eastAsia="Times New Roman"/>
      <w:b/>
      <w:bCs/>
    </w:rPr>
  </w:style>
  <w:style w:type="paragraph" w:customStyle="1" w:styleId="LO-normal">
    <w:name w:val="LO-normal"/>
    <w:qFormat/>
    <w:rsid w:val="00A27FCE"/>
    <w:pPr>
      <w:suppressAutoHyphens/>
      <w:spacing w:line="276" w:lineRule="auto"/>
    </w:pPr>
    <w:rPr>
      <w:rFonts w:ascii="Arial" w:eastAsia="Arial" w:hAnsi="Arial" w:cs="Arial"/>
      <w:sz w:val="22"/>
      <w:szCs w:val="22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B11"/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10B1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10B11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E10B1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Corpodetexto">
    <w:name w:val="Body Text"/>
    <w:basedOn w:val="Normal"/>
    <w:rsid w:val="008C12B1"/>
    <w:pPr>
      <w:jc w:val="both"/>
    </w:pPr>
    <w:rPr>
      <w:rFonts w:ascii="Arial" w:hAnsi="Arial" w:cs="Arial"/>
    </w:rPr>
  </w:style>
  <w:style w:type="paragraph" w:customStyle="1" w:styleId="Contedodatabela">
    <w:name w:val="Conteúdo da tabela"/>
    <w:basedOn w:val="Corpodetexto"/>
    <w:rsid w:val="008C12B1"/>
    <w:pPr>
      <w:widowControl w:val="0"/>
      <w:suppressLineNumbers/>
      <w:suppressAutoHyphens/>
      <w:spacing w:after="120"/>
      <w:jc w:val="left"/>
    </w:pPr>
    <w:rPr>
      <w:rFonts w:ascii="Times New Roman" w:hAnsi="Times New Roman" w:cs="Times New Roman"/>
      <w:szCs w:val="20"/>
      <w:lang w:val="pt-PT"/>
    </w:rPr>
  </w:style>
  <w:style w:type="character" w:styleId="Hyperlink">
    <w:name w:val="Hyperlink"/>
    <w:rsid w:val="006A7FF3"/>
    <w:rPr>
      <w:color w:val="0000FF"/>
      <w:u w:val="single"/>
    </w:rPr>
  </w:style>
  <w:style w:type="character" w:customStyle="1" w:styleId="tituloproduto21">
    <w:name w:val="titulo_produto21"/>
    <w:rsid w:val="00D04A32"/>
    <w:rPr>
      <w:color w:val="555555"/>
      <w:sz w:val="13"/>
      <w:szCs w:val="13"/>
    </w:rPr>
  </w:style>
  <w:style w:type="table" w:styleId="Tabelacomgrade">
    <w:name w:val="Table Grid"/>
    <w:basedOn w:val="Tabelanormal"/>
    <w:rsid w:val="00D04A3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uiPriority w:val="99"/>
    <w:rsid w:val="004F2E9D"/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rsid w:val="004F2E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F2E9D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rsid w:val="002D3AC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D3AC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D3AC8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D3A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D3AC8"/>
    <w:rPr>
      <w:rFonts w:eastAsia="Times New Roman"/>
      <w:b/>
      <w:bCs/>
    </w:rPr>
  </w:style>
  <w:style w:type="paragraph" w:customStyle="1" w:styleId="LO-normal">
    <w:name w:val="LO-normal"/>
    <w:qFormat/>
    <w:rsid w:val="00A27FCE"/>
    <w:pPr>
      <w:suppressAutoHyphens/>
      <w:spacing w:line="276" w:lineRule="auto"/>
    </w:pPr>
    <w:rPr>
      <w:rFonts w:ascii="Arial" w:eastAsia="Arial" w:hAnsi="Arial" w:cs="Arial"/>
      <w:sz w:val="22"/>
      <w:szCs w:val="2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0" Type="http://schemas.openxmlformats.org/officeDocument/2006/relationships/image" Target="http://www.unipampa.edu.br/portal/identidade/logo_unipampa_color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057E5-C0E8-4C73-AF8E-543F4D6B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918</Words>
  <Characters>4962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DADOS DE IDENTIFICAÇÃO</vt:lpstr>
      <vt:lpstr>DADOS DE IDENTIFICAÇÃO</vt:lpstr>
    </vt:vector>
  </TitlesOfParts>
  <Company>FPCE/UC</Company>
  <LinksUpToDate>false</LinksUpToDate>
  <CharactersWithSpaces>5869</CharactersWithSpaces>
  <SharedDoc>false</SharedDoc>
  <HLinks>
    <vt:vector size="6" baseType="variant">
      <vt:variant>
        <vt:i4>2949171</vt:i4>
      </vt:variant>
      <vt:variant>
        <vt:i4>-1</vt:i4>
      </vt:variant>
      <vt:variant>
        <vt:i4>1027</vt:i4>
      </vt:variant>
      <vt:variant>
        <vt:i4>1</vt:i4>
      </vt:variant>
      <vt:variant>
        <vt:lpwstr>http://www.unipampa.edu.br/portal/identidade/logo_unipampa_color.jpg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 Desenvolvimento Rural</dc:title>
  <dc:subject/>
  <dc:creator>esporte</dc:creator>
  <cp:keywords/>
  <dc:description/>
  <cp:lastModifiedBy>Daniele Schmitz</cp:lastModifiedBy>
  <cp:revision>5</cp:revision>
  <cp:lastPrinted>2010-10-25T02:37:00Z</cp:lastPrinted>
  <dcterms:created xsi:type="dcterms:W3CDTF">2020-06-11T03:18:00Z</dcterms:created>
  <dcterms:modified xsi:type="dcterms:W3CDTF">2020-06-12T22:20:00Z</dcterms:modified>
</cp:coreProperties>
</file>